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573" w:rsidRDefault="00B42573" w:rsidP="00B42573">
      <w:pPr>
        <w:spacing w:line="360" w:lineRule="auto"/>
        <w:jc w:val="right"/>
        <w:rPr>
          <w:rFonts w:cs="Tahoma"/>
          <w:color w:val="000000"/>
        </w:rPr>
      </w:pPr>
      <w:r>
        <w:rPr>
          <w:rFonts w:cs="Tahoma"/>
          <w:color w:val="000000"/>
        </w:rPr>
        <w:t xml:space="preserve">Załącznik do </w:t>
      </w:r>
      <w:r w:rsidRPr="00F626AE">
        <w:rPr>
          <w:rFonts w:cs="Tahoma"/>
          <w:color w:val="000000"/>
        </w:rPr>
        <w:t>SIWZ nr 7a</w:t>
      </w:r>
    </w:p>
    <w:p w:rsidR="00B42573" w:rsidRPr="001264A9" w:rsidRDefault="00B42573" w:rsidP="00B42573">
      <w:pPr>
        <w:spacing w:line="360" w:lineRule="auto"/>
        <w:jc w:val="center"/>
        <w:rPr>
          <w:rFonts w:eastAsia="Calibri-Bold"/>
          <w:color w:val="000000"/>
        </w:rPr>
      </w:pPr>
      <w:r w:rsidRPr="001264A9">
        <w:rPr>
          <w:rFonts w:cs="Tahoma"/>
          <w:color w:val="000000"/>
        </w:rPr>
        <w:t xml:space="preserve">Umowa realizowana w ramach projektu: </w:t>
      </w:r>
    </w:p>
    <w:p w:rsidR="00B42573" w:rsidRPr="00D24FFD" w:rsidRDefault="00B42573" w:rsidP="00B42573">
      <w:pPr>
        <w:jc w:val="center"/>
        <w:rPr>
          <w:rFonts w:cs="Tahoma"/>
          <w:color w:val="000000"/>
        </w:rPr>
      </w:pPr>
      <w:r w:rsidRPr="003629F2">
        <w:t xml:space="preserve">Tum – „Perła romańskiego szlaku </w:t>
      </w:r>
      <w:r>
        <w:t>ziemi ł</w:t>
      </w:r>
      <w:r w:rsidRPr="003629F2">
        <w:t>ęczyckiej</w:t>
      </w:r>
      <w:r w:rsidRPr="003629F2">
        <w:rPr>
          <w:color w:val="000000" w:themeColor="text1"/>
        </w:rPr>
        <w:t>”</w:t>
      </w:r>
      <w:r>
        <w:rPr>
          <w:color w:val="000000" w:themeColor="text1"/>
        </w:rPr>
        <w:t xml:space="preserve"> </w:t>
      </w:r>
      <w:r w:rsidRPr="003629F2">
        <w:rPr>
          <w:color w:val="000000" w:themeColor="text1"/>
        </w:rPr>
        <w:t xml:space="preserve"> </w:t>
      </w:r>
      <w:r>
        <w:rPr>
          <w:rFonts w:cs="Tahoma"/>
          <w:color w:val="000000" w:themeColor="text1"/>
        </w:rPr>
        <w:t>współfinansowanego</w:t>
      </w:r>
      <w:r w:rsidRPr="003629F2">
        <w:rPr>
          <w:rFonts w:cs="Tahoma"/>
          <w:color w:val="000000" w:themeColor="text1"/>
        </w:rPr>
        <w:t xml:space="preserve"> przez Unię Europejską z Europejskiego Funduszu Rozwoju Regionalnego w ramach </w:t>
      </w:r>
      <w:r w:rsidRPr="003629F2">
        <w:rPr>
          <w:color w:val="000000" w:themeColor="text1"/>
        </w:rPr>
        <w:t xml:space="preserve">Regionalnego Programu Operacyjnego </w:t>
      </w:r>
      <w:r w:rsidRPr="003629F2">
        <w:t>Województwa Łódzkiego na lata 2014-2020, Oś Priorytetowa VI Rewitalizacja i potencjał endogeniczny</w:t>
      </w:r>
      <w:r w:rsidRPr="00D24FFD">
        <w:t xml:space="preserve"> regionu Działanie VI.2 Rozwój gospodarki turystycznej</w:t>
      </w:r>
    </w:p>
    <w:p w:rsidR="00B42573" w:rsidRPr="001264A9" w:rsidRDefault="00B42573" w:rsidP="00B42573">
      <w:pPr>
        <w:spacing w:line="360" w:lineRule="auto"/>
        <w:rPr>
          <w:rFonts w:cs="Tahoma"/>
          <w:color w:val="FF0000"/>
          <w:sz w:val="28"/>
          <w:szCs w:val="28"/>
        </w:rPr>
      </w:pPr>
    </w:p>
    <w:p w:rsidR="00B42573" w:rsidRPr="001264A9" w:rsidRDefault="00B42573" w:rsidP="00B42573">
      <w:pPr>
        <w:spacing w:after="120" w:line="360" w:lineRule="auto"/>
        <w:jc w:val="center"/>
        <w:rPr>
          <w:rFonts w:cs="Tahoma"/>
          <w:b/>
          <w:iCs/>
          <w:smallCaps/>
          <w:color w:val="FF0000"/>
          <w:kern w:val="1"/>
          <w:sz w:val="28"/>
          <w:szCs w:val="28"/>
        </w:rPr>
      </w:pPr>
      <w:r w:rsidRPr="001264A9">
        <w:rPr>
          <w:rFonts w:cs="Tahoma"/>
          <w:b/>
          <w:iCs/>
          <w:smallCaps/>
          <w:color w:val="000000"/>
          <w:spacing w:val="20"/>
          <w:kern w:val="1"/>
          <w:sz w:val="28"/>
          <w:szCs w:val="28"/>
        </w:rPr>
        <w:t xml:space="preserve">Umowa </w:t>
      </w:r>
      <w:r>
        <w:rPr>
          <w:rFonts w:cs="Tahoma"/>
          <w:b/>
          <w:iCs/>
          <w:smallCaps/>
          <w:color w:val="000000"/>
          <w:spacing w:val="20"/>
          <w:kern w:val="1"/>
          <w:sz w:val="28"/>
          <w:szCs w:val="28"/>
        </w:rPr>
        <w:t xml:space="preserve">nr ……..….. </w:t>
      </w:r>
    </w:p>
    <w:p w:rsidR="00B42573" w:rsidRPr="001264A9" w:rsidRDefault="00B42573" w:rsidP="00B42573">
      <w:pPr>
        <w:spacing w:after="120" w:line="360" w:lineRule="auto"/>
        <w:jc w:val="center"/>
        <w:rPr>
          <w:rFonts w:cs="Tahoma"/>
          <w:b/>
          <w:iCs/>
          <w:smallCaps/>
          <w:color w:val="FF0000"/>
          <w:kern w:val="1"/>
        </w:rPr>
      </w:pPr>
    </w:p>
    <w:p w:rsidR="00B42573" w:rsidRPr="001264A9" w:rsidRDefault="00B42573" w:rsidP="00B42573">
      <w:pPr>
        <w:spacing w:after="120" w:line="360" w:lineRule="auto"/>
        <w:jc w:val="center"/>
        <w:rPr>
          <w:rFonts w:cs="Tahoma"/>
          <w:iCs/>
          <w:color w:val="000000"/>
          <w:kern w:val="1"/>
        </w:rPr>
      </w:pPr>
      <w:r w:rsidRPr="001264A9">
        <w:rPr>
          <w:rFonts w:cs="Tahoma"/>
          <w:iCs/>
          <w:color w:val="000000"/>
          <w:kern w:val="1"/>
        </w:rPr>
        <w:t>stanowiąca wynik postępowania przeprowadzonego w trybie przetargu nieograniczonego –</w:t>
      </w:r>
      <w:r w:rsidRPr="001264A9">
        <w:rPr>
          <w:rFonts w:cs="Tahoma"/>
          <w:iCs/>
          <w:color w:val="000000"/>
          <w:kern w:val="1"/>
        </w:rPr>
        <w:br/>
        <w:t xml:space="preserve">– art. 39 i następne ustawy z dnia 29 stycznia 2004 roku – Prawo zamówień publicznych </w:t>
      </w:r>
      <w:r w:rsidRPr="001264A9">
        <w:rPr>
          <w:rFonts w:cs="Tahoma"/>
          <w:iCs/>
          <w:color w:val="000000"/>
          <w:kern w:val="1"/>
        </w:rPr>
        <w:br/>
        <w:t>(</w:t>
      </w:r>
      <w:r w:rsidRPr="001264A9">
        <w:rPr>
          <w:rFonts w:cs="Tahoma"/>
          <w:color w:val="000000"/>
          <w:kern w:val="1"/>
        </w:rPr>
        <w:t>tekst jednolity: Dz. U. z</w:t>
      </w:r>
      <w:r w:rsidRPr="001264A9">
        <w:rPr>
          <w:rFonts w:cs="Tahoma"/>
          <w:color w:val="FF0000"/>
          <w:kern w:val="1"/>
        </w:rPr>
        <w:t xml:space="preserve"> </w:t>
      </w:r>
      <w:r w:rsidRPr="001264A9">
        <w:rPr>
          <w:rFonts w:cs="Tahoma"/>
          <w:color w:val="000000"/>
          <w:kern w:val="1"/>
        </w:rPr>
        <w:t>2017 r., poz. 1579 z późniejszymi zmianami</w:t>
      </w:r>
      <w:r w:rsidRPr="001264A9">
        <w:rPr>
          <w:rFonts w:cs="Tahoma"/>
          <w:iCs/>
          <w:color w:val="000000"/>
          <w:kern w:val="1"/>
        </w:rPr>
        <w:t>)</w:t>
      </w:r>
    </w:p>
    <w:p w:rsidR="00B42573" w:rsidRPr="00084DC7" w:rsidRDefault="00B42573" w:rsidP="00B42573">
      <w:pPr>
        <w:spacing w:after="120" w:line="360" w:lineRule="auto"/>
        <w:jc w:val="both"/>
        <w:rPr>
          <w:rFonts w:cs="Tahoma"/>
          <w:iCs/>
          <w:color w:val="000000"/>
          <w:kern w:val="1"/>
        </w:rPr>
      </w:pPr>
      <w:r w:rsidRPr="00084DC7">
        <w:rPr>
          <w:rFonts w:cs="Tahoma"/>
          <w:iCs/>
          <w:color w:val="000000"/>
          <w:kern w:val="1"/>
        </w:rPr>
        <w:t xml:space="preserve">zawarta w dniu </w:t>
      </w:r>
      <w:r>
        <w:rPr>
          <w:rFonts w:cs="Tahoma"/>
          <w:b/>
          <w:iCs/>
          <w:color w:val="000000"/>
          <w:kern w:val="1"/>
        </w:rPr>
        <w:t>…………………</w:t>
      </w:r>
      <w:r w:rsidRPr="00084DC7">
        <w:rPr>
          <w:rFonts w:cs="Tahoma"/>
          <w:b/>
          <w:iCs/>
          <w:color w:val="000000"/>
          <w:kern w:val="1"/>
        </w:rPr>
        <w:t xml:space="preserve"> </w:t>
      </w:r>
      <w:r w:rsidRPr="00084DC7">
        <w:rPr>
          <w:rFonts w:cs="Tahoma"/>
          <w:iCs/>
          <w:color w:val="000000"/>
          <w:kern w:val="1"/>
        </w:rPr>
        <w:t>r. w Łodzi pomiędzy:</w:t>
      </w:r>
    </w:p>
    <w:p w:rsidR="00B42573" w:rsidRPr="00084DC7" w:rsidRDefault="00B42573" w:rsidP="00B42573">
      <w:pPr>
        <w:pStyle w:val="Teksttreci20"/>
        <w:shd w:val="clear" w:color="auto" w:fill="auto"/>
        <w:spacing w:after="0" w:line="360" w:lineRule="auto"/>
        <w:ind w:left="20"/>
        <w:jc w:val="both"/>
        <w:rPr>
          <w:rFonts w:asciiTheme="minorHAnsi" w:hAnsiTheme="minorHAnsi"/>
          <w:sz w:val="22"/>
          <w:szCs w:val="22"/>
        </w:rPr>
      </w:pPr>
      <w:r w:rsidRPr="00084DC7">
        <w:rPr>
          <w:rFonts w:asciiTheme="minorHAnsi" w:hAnsiTheme="minorHAnsi"/>
          <w:sz w:val="22"/>
          <w:szCs w:val="22"/>
        </w:rPr>
        <w:t xml:space="preserve">Muzeum Archeologicznym i Etnograficznym w Łodzi, </w:t>
      </w:r>
      <w:r>
        <w:rPr>
          <w:rFonts w:asciiTheme="minorHAnsi" w:hAnsiTheme="minorHAnsi"/>
          <w:sz w:val="22"/>
          <w:szCs w:val="22"/>
        </w:rPr>
        <w:t>p</w:t>
      </w:r>
      <w:r w:rsidRPr="00084DC7">
        <w:rPr>
          <w:rFonts w:asciiTheme="minorHAnsi" w:hAnsiTheme="minorHAnsi"/>
          <w:sz w:val="22"/>
          <w:szCs w:val="22"/>
        </w:rPr>
        <w:t>lac Wolności 14,</w:t>
      </w:r>
    </w:p>
    <w:p w:rsidR="00B42573" w:rsidRPr="00084DC7" w:rsidRDefault="00B42573" w:rsidP="00B42573">
      <w:pPr>
        <w:spacing w:line="360" w:lineRule="auto"/>
        <w:ind w:left="20"/>
        <w:jc w:val="both"/>
      </w:pPr>
      <w:r w:rsidRPr="00084DC7">
        <w:t xml:space="preserve">NIP: </w:t>
      </w:r>
      <w:r w:rsidRPr="00084DC7">
        <w:rPr>
          <w:rStyle w:val="TeksttreciPogrubienie"/>
          <w:rFonts w:asciiTheme="minorHAnsi" w:eastAsia="Segoe UI" w:hAnsiTheme="minorHAnsi"/>
        </w:rPr>
        <w:t>724-1000</w:t>
      </w:r>
      <w:r w:rsidRPr="00084DC7">
        <w:rPr>
          <w:rStyle w:val="PogrubienieTeksttreci8pt"/>
          <w:rFonts w:eastAsia="Gulim"/>
        </w:rPr>
        <w:t xml:space="preserve"> - </w:t>
      </w:r>
      <w:r w:rsidRPr="00084DC7">
        <w:rPr>
          <w:rStyle w:val="TeksttreciPogrubienie"/>
          <w:rFonts w:asciiTheme="minorHAnsi" w:eastAsia="Segoe UI" w:hAnsiTheme="minorHAnsi"/>
        </w:rPr>
        <w:t>413</w:t>
      </w:r>
      <w:r w:rsidRPr="00084DC7">
        <w:rPr>
          <w:rStyle w:val="PogrubienieTeksttreci8pt"/>
          <w:rFonts w:eastAsia="Gulim"/>
        </w:rPr>
        <w:t xml:space="preserve">, </w:t>
      </w:r>
      <w:r w:rsidRPr="00084DC7">
        <w:t xml:space="preserve">REGON: </w:t>
      </w:r>
      <w:r w:rsidRPr="00084DC7">
        <w:rPr>
          <w:rStyle w:val="TeksttreciPogrubienie"/>
          <w:rFonts w:asciiTheme="minorHAnsi" w:eastAsia="Segoe UI" w:hAnsiTheme="minorHAnsi"/>
        </w:rPr>
        <w:t>000277635</w:t>
      </w:r>
      <w:r w:rsidRPr="00084DC7">
        <w:rPr>
          <w:rStyle w:val="PogrubienieTeksttreci8pt"/>
          <w:rFonts w:eastAsia="Gulim"/>
        </w:rPr>
        <w:t xml:space="preserve">, </w:t>
      </w:r>
      <w:r w:rsidRPr="00084DC7">
        <w:t>reprezentowanym przez:</w:t>
      </w:r>
    </w:p>
    <w:p w:rsidR="00B42573" w:rsidRPr="00084DC7" w:rsidRDefault="00B42573" w:rsidP="00B42573">
      <w:pPr>
        <w:pStyle w:val="Teksttreci20"/>
        <w:shd w:val="clear" w:color="auto" w:fill="auto"/>
        <w:spacing w:after="0" w:line="360" w:lineRule="auto"/>
        <w:ind w:left="20"/>
        <w:jc w:val="both"/>
        <w:rPr>
          <w:rFonts w:asciiTheme="minorHAnsi" w:hAnsiTheme="minorHAnsi"/>
          <w:sz w:val="22"/>
          <w:szCs w:val="22"/>
        </w:rPr>
      </w:pPr>
      <w:r>
        <w:rPr>
          <w:rFonts w:asciiTheme="minorHAnsi" w:hAnsiTheme="minorHAnsi"/>
          <w:sz w:val="22"/>
          <w:szCs w:val="22"/>
        </w:rPr>
        <w:t>…………………….</w:t>
      </w:r>
      <w:r w:rsidRPr="00084DC7">
        <w:rPr>
          <w:rFonts w:asciiTheme="minorHAnsi" w:hAnsiTheme="minorHAnsi"/>
          <w:sz w:val="22"/>
          <w:szCs w:val="22"/>
        </w:rPr>
        <w:t xml:space="preserve"> – Dyrektora Muzeum </w:t>
      </w:r>
    </w:p>
    <w:p w:rsidR="00B42573" w:rsidRPr="00084DC7" w:rsidRDefault="00B42573" w:rsidP="00B42573">
      <w:pPr>
        <w:pStyle w:val="Teksttreci20"/>
        <w:shd w:val="clear" w:color="auto" w:fill="auto"/>
        <w:spacing w:after="0" w:line="360" w:lineRule="auto"/>
        <w:ind w:left="20" w:right="5160"/>
        <w:jc w:val="both"/>
        <w:rPr>
          <w:rFonts w:asciiTheme="minorHAnsi" w:hAnsiTheme="minorHAnsi"/>
          <w:sz w:val="22"/>
          <w:szCs w:val="22"/>
        </w:rPr>
      </w:pPr>
      <w:r w:rsidRPr="00084DC7">
        <w:rPr>
          <w:rStyle w:val="Teksttreci2Bezpogrubienia"/>
          <w:rFonts w:asciiTheme="minorHAnsi" w:hAnsiTheme="minorHAnsi"/>
          <w:sz w:val="22"/>
          <w:szCs w:val="22"/>
        </w:rPr>
        <w:t xml:space="preserve">zwanym dalej </w:t>
      </w:r>
      <w:r w:rsidRPr="00084DC7">
        <w:rPr>
          <w:rFonts w:asciiTheme="minorHAnsi" w:hAnsiTheme="minorHAnsi"/>
          <w:sz w:val="22"/>
          <w:szCs w:val="22"/>
        </w:rPr>
        <w:t xml:space="preserve">„Zamawiającym”, </w:t>
      </w:r>
    </w:p>
    <w:p w:rsidR="00B42573" w:rsidRPr="00084DC7" w:rsidRDefault="00B42573" w:rsidP="00B42573">
      <w:pPr>
        <w:pStyle w:val="Teksttreci20"/>
        <w:shd w:val="clear" w:color="auto" w:fill="auto"/>
        <w:spacing w:after="0" w:line="360" w:lineRule="auto"/>
        <w:ind w:left="20" w:right="5160"/>
        <w:jc w:val="both"/>
        <w:rPr>
          <w:rFonts w:asciiTheme="minorHAnsi" w:hAnsiTheme="minorHAnsi"/>
          <w:b w:val="0"/>
          <w:sz w:val="22"/>
          <w:szCs w:val="22"/>
        </w:rPr>
      </w:pPr>
      <w:r w:rsidRPr="00084DC7">
        <w:rPr>
          <w:rFonts w:asciiTheme="minorHAnsi" w:hAnsiTheme="minorHAnsi"/>
          <w:b w:val="0"/>
          <w:sz w:val="22"/>
          <w:szCs w:val="22"/>
        </w:rPr>
        <w:t>a</w:t>
      </w:r>
    </w:p>
    <w:p w:rsidR="00B42573" w:rsidRPr="00D65F27" w:rsidRDefault="00B42573" w:rsidP="00B42573">
      <w:pPr>
        <w:rPr>
          <w:b/>
          <w:color w:val="000000" w:themeColor="text1"/>
        </w:rPr>
      </w:pPr>
      <w:r>
        <w:rPr>
          <w:b/>
          <w:color w:val="000000" w:themeColor="text1"/>
        </w:rPr>
        <w:t>………………………………….</w:t>
      </w:r>
    </w:p>
    <w:p w:rsidR="00B42573" w:rsidRPr="00D65F27" w:rsidRDefault="00B42573" w:rsidP="00B42573">
      <w:pPr>
        <w:pStyle w:val="Teksttreci20"/>
        <w:shd w:val="clear" w:color="auto" w:fill="auto"/>
        <w:spacing w:after="0" w:line="360" w:lineRule="auto"/>
        <w:ind w:left="20" w:right="5160"/>
        <w:jc w:val="both"/>
        <w:rPr>
          <w:rFonts w:asciiTheme="minorHAnsi" w:hAnsiTheme="minorHAnsi"/>
          <w:color w:val="000000" w:themeColor="text1"/>
          <w:sz w:val="22"/>
          <w:szCs w:val="22"/>
        </w:rPr>
      </w:pPr>
      <w:r w:rsidRPr="00D65F27">
        <w:rPr>
          <w:rStyle w:val="Teksttreci2Bezpogrubienia"/>
          <w:rFonts w:asciiTheme="minorHAnsi" w:hAnsiTheme="minorHAnsi"/>
          <w:color w:val="000000" w:themeColor="text1"/>
          <w:sz w:val="22"/>
          <w:szCs w:val="22"/>
        </w:rPr>
        <w:t>reprezentowaną przez:</w:t>
      </w:r>
    </w:p>
    <w:p w:rsidR="00B42573" w:rsidRPr="00D65F27" w:rsidRDefault="00B42573" w:rsidP="00B42573">
      <w:pPr>
        <w:pStyle w:val="Teksttreci20"/>
        <w:shd w:val="clear" w:color="auto" w:fill="auto"/>
        <w:spacing w:after="0" w:line="360" w:lineRule="auto"/>
        <w:ind w:left="20" w:right="720"/>
        <w:jc w:val="both"/>
        <w:rPr>
          <w:rFonts w:asciiTheme="minorHAnsi" w:hAnsiTheme="minorHAnsi"/>
          <w:b w:val="0"/>
          <w:color w:val="000000" w:themeColor="text1"/>
          <w:sz w:val="22"/>
          <w:szCs w:val="22"/>
        </w:rPr>
      </w:pPr>
      <w:r>
        <w:rPr>
          <w:rFonts w:asciiTheme="minorHAnsi" w:hAnsiTheme="minorHAnsi"/>
          <w:color w:val="000000" w:themeColor="text1"/>
          <w:sz w:val="22"/>
          <w:szCs w:val="22"/>
        </w:rPr>
        <w:t>………………………………………………..</w:t>
      </w:r>
    </w:p>
    <w:p w:rsidR="00B42573" w:rsidRPr="001264A9" w:rsidRDefault="00B42573" w:rsidP="00B42573">
      <w:pPr>
        <w:pStyle w:val="Teksttreci20"/>
        <w:shd w:val="clear" w:color="auto" w:fill="auto"/>
        <w:spacing w:after="0" w:line="360" w:lineRule="auto"/>
        <w:ind w:left="20"/>
        <w:jc w:val="both"/>
        <w:rPr>
          <w:rFonts w:asciiTheme="minorHAnsi" w:hAnsiTheme="minorHAnsi"/>
          <w:sz w:val="22"/>
          <w:szCs w:val="22"/>
        </w:rPr>
      </w:pPr>
      <w:r w:rsidRPr="001264A9">
        <w:rPr>
          <w:rStyle w:val="Teksttreci2Bezpogrubienia"/>
          <w:rFonts w:asciiTheme="minorHAnsi" w:hAnsiTheme="minorHAnsi"/>
          <w:sz w:val="22"/>
          <w:szCs w:val="22"/>
        </w:rPr>
        <w:t xml:space="preserve">zwaną dalej </w:t>
      </w:r>
      <w:r w:rsidRPr="001264A9">
        <w:rPr>
          <w:rFonts w:asciiTheme="minorHAnsi" w:hAnsiTheme="minorHAnsi"/>
          <w:sz w:val="22"/>
          <w:szCs w:val="22"/>
        </w:rPr>
        <w:t>„Wykonawcą”.</w:t>
      </w:r>
    </w:p>
    <w:p w:rsidR="00B42573" w:rsidRPr="00B9401E" w:rsidRDefault="00B42573" w:rsidP="00B42573">
      <w:pPr>
        <w:pStyle w:val="Teksttreci20"/>
        <w:shd w:val="clear" w:color="auto" w:fill="auto"/>
        <w:spacing w:after="0" w:line="360" w:lineRule="auto"/>
        <w:ind w:left="20"/>
        <w:jc w:val="center"/>
        <w:rPr>
          <w:rFonts w:asciiTheme="minorHAnsi" w:hAnsiTheme="minorHAnsi"/>
          <w:b w:val="0"/>
          <w:sz w:val="22"/>
          <w:szCs w:val="22"/>
        </w:rPr>
      </w:pPr>
      <w:r w:rsidRPr="001264A9">
        <w:rPr>
          <w:rFonts w:cs="Tahoma"/>
          <w:color w:val="000000"/>
        </w:rPr>
        <w:t>§ 1</w:t>
      </w:r>
    </w:p>
    <w:p w:rsidR="00B42573" w:rsidRPr="001264A9" w:rsidRDefault="00B42573" w:rsidP="00B42573">
      <w:pPr>
        <w:spacing w:line="240" w:lineRule="auto"/>
        <w:jc w:val="center"/>
        <w:rPr>
          <w:rFonts w:cs="Tahoma"/>
          <w:b/>
          <w:color w:val="FF0000"/>
        </w:rPr>
      </w:pPr>
      <w:r w:rsidRPr="001264A9">
        <w:rPr>
          <w:rFonts w:cs="Tahoma"/>
          <w:b/>
          <w:color w:val="000000"/>
        </w:rPr>
        <w:t>Postanowienia wstępne</w:t>
      </w:r>
    </w:p>
    <w:p w:rsidR="00B42573" w:rsidRPr="00144A59" w:rsidRDefault="00B42573" w:rsidP="00B42573">
      <w:pPr>
        <w:numPr>
          <w:ilvl w:val="0"/>
          <w:numId w:val="7"/>
        </w:numPr>
        <w:suppressAutoHyphens/>
        <w:spacing w:after="60" w:line="360" w:lineRule="auto"/>
        <w:jc w:val="both"/>
        <w:rPr>
          <w:rFonts w:cs="Tahoma"/>
          <w:color w:val="000000" w:themeColor="text1"/>
          <w:lang w:bidi="en-US"/>
        </w:rPr>
      </w:pPr>
      <w:r w:rsidRPr="001264A9">
        <w:rPr>
          <w:rFonts w:cs="Tahoma"/>
          <w:color w:val="000000"/>
        </w:rPr>
        <w:t>Przedmiotem zamówienia jest</w:t>
      </w:r>
      <w:r w:rsidRPr="001264A9">
        <w:rPr>
          <w:rFonts w:cs="Tahoma"/>
          <w:color w:val="FF0000"/>
        </w:rPr>
        <w:t xml:space="preserve"> </w:t>
      </w:r>
      <w:r w:rsidRPr="001264A9">
        <w:rPr>
          <w:rFonts w:cs="Tahoma"/>
          <w:color w:val="000000"/>
        </w:rPr>
        <w:t xml:space="preserve">świadczenia usługi </w:t>
      </w:r>
      <w:r>
        <w:rPr>
          <w:color w:val="000000"/>
        </w:rPr>
        <w:t>zarządzania projektem pn</w:t>
      </w:r>
      <w:r w:rsidRPr="003629F2">
        <w:rPr>
          <w:color w:val="000000" w:themeColor="text1"/>
        </w:rPr>
        <w:t xml:space="preserve">. </w:t>
      </w:r>
      <w:r w:rsidRPr="00144A59">
        <w:rPr>
          <w:color w:val="000000" w:themeColor="text1"/>
        </w:rPr>
        <w:t xml:space="preserve">Tum – „Perła romańskiego szlaku ziemi łęczyckiej”  w zakresie doradztwa </w:t>
      </w:r>
      <w:r>
        <w:rPr>
          <w:color w:val="000000" w:themeColor="text1"/>
        </w:rPr>
        <w:t>finansowego.</w:t>
      </w:r>
      <w:r w:rsidRPr="00144A59">
        <w:rPr>
          <w:color w:val="000000" w:themeColor="text1"/>
        </w:rPr>
        <w:t xml:space="preserve"> </w:t>
      </w:r>
    </w:p>
    <w:p w:rsidR="00B42573" w:rsidRPr="00367AF0" w:rsidRDefault="00B42573" w:rsidP="00B42573">
      <w:pPr>
        <w:numPr>
          <w:ilvl w:val="0"/>
          <w:numId w:val="7"/>
        </w:numPr>
        <w:suppressAutoHyphens/>
        <w:spacing w:after="120" w:line="360" w:lineRule="auto"/>
        <w:jc w:val="both"/>
        <w:rPr>
          <w:rFonts w:cs="Tahoma"/>
          <w:bCs/>
          <w:color w:val="000000" w:themeColor="text1"/>
        </w:rPr>
      </w:pPr>
      <w:r w:rsidRPr="00367AF0">
        <w:rPr>
          <w:rFonts w:cs="Tahoma"/>
          <w:color w:val="000000" w:themeColor="text1"/>
          <w:lang w:bidi="en-US"/>
        </w:rPr>
        <w:t>Usługa jest realizowana zgodnie z Umową nr</w:t>
      </w:r>
      <w:r>
        <w:rPr>
          <w:rFonts w:cs="Tahoma"/>
          <w:color w:val="000000" w:themeColor="text1"/>
          <w:lang w:bidi="en-US"/>
        </w:rPr>
        <w:t xml:space="preserve"> UDA-RPLD.06.02.01-10-0014/17-00</w:t>
      </w:r>
      <w:r w:rsidRPr="00367AF0">
        <w:rPr>
          <w:rFonts w:cs="Tahoma"/>
          <w:color w:val="000000" w:themeColor="text1"/>
          <w:lang w:bidi="en-US"/>
        </w:rPr>
        <w:t xml:space="preserve"> zawartą w dniu </w:t>
      </w:r>
      <w:r>
        <w:rPr>
          <w:rFonts w:cs="Tahoma"/>
          <w:color w:val="000000" w:themeColor="text1"/>
          <w:lang w:bidi="en-US"/>
        </w:rPr>
        <w:t>2901.2018</w:t>
      </w:r>
      <w:r w:rsidRPr="00367AF0">
        <w:rPr>
          <w:rFonts w:cs="Tahoma"/>
          <w:color w:val="000000" w:themeColor="text1"/>
          <w:lang w:bidi="en-US"/>
        </w:rPr>
        <w:t xml:space="preserve"> roku pomiędzy  Urzędem Marszałkowskim Województwa Łódzkiego a Muzeum Archeologicznym i Etnograficznym w Łodzi o dofinansowanie Projektu pn. „</w:t>
      </w:r>
      <w:r w:rsidRPr="00367AF0">
        <w:rPr>
          <w:color w:val="000000" w:themeColor="text1"/>
        </w:rPr>
        <w:t xml:space="preserve">Tum – </w:t>
      </w:r>
      <w:r>
        <w:rPr>
          <w:color w:val="000000" w:themeColor="text1"/>
        </w:rPr>
        <w:t>„Perła romańskiego szlaku ziemi ł</w:t>
      </w:r>
      <w:r w:rsidRPr="00367AF0">
        <w:rPr>
          <w:color w:val="000000" w:themeColor="text1"/>
        </w:rPr>
        <w:t>ęczyckiej</w:t>
      </w:r>
      <w:r w:rsidRPr="00367AF0">
        <w:rPr>
          <w:rFonts w:eastAsia="Calibri-Bold"/>
          <w:color w:val="000000" w:themeColor="text1"/>
          <w:lang w:bidi="en-US"/>
        </w:rPr>
        <w:t xml:space="preserve"> </w:t>
      </w:r>
      <w:r w:rsidR="00EB0333">
        <w:rPr>
          <w:rFonts w:cs="Tahoma"/>
          <w:color w:val="000000" w:themeColor="text1"/>
          <w:lang w:bidi="en-US"/>
        </w:rPr>
        <w:t>”,</w:t>
      </w:r>
      <w:r>
        <w:rPr>
          <w:rFonts w:cs="Tahoma"/>
          <w:color w:val="000000" w:themeColor="text1"/>
          <w:lang w:bidi="en-US"/>
        </w:rPr>
        <w:t xml:space="preserve">o numerze RPLD.06.02.01-10-0014/17-00, </w:t>
      </w:r>
      <w:r w:rsidRPr="00367AF0">
        <w:rPr>
          <w:rFonts w:cs="Tahoma"/>
          <w:color w:val="000000" w:themeColor="text1"/>
          <w:lang w:bidi="en-US"/>
        </w:rPr>
        <w:t xml:space="preserve">zakwalifikowanego do dofinansowania w ramach </w:t>
      </w:r>
      <w:r w:rsidRPr="00367AF0">
        <w:rPr>
          <w:color w:val="000000" w:themeColor="text1"/>
        </w:rPr>
        <w:t xml:space="preserve">Regionalnego Programu Operacyjnego </w:t>
      </w:r>
      <w:r w:rsidRPr="00367AF0">
        <w:rPr>
          <w:color w:val="000000" w:themeColor="text1"/>
        </w:rPr>
        <w:lastRenderedPageBreak/>
        <w:t>Województwa Łódzkiego na lata 2014-2020</w:t>
      </w:r>
      <w:r w:rsidRPr="00367AF0">
        <w:rPr>
          <w:rFonts w:cs="Tahoma"/>
          <w:color w:val="000000" w:themeColor="text1"/>
          <w:lang w:bidi="en-US"/>
        </w:rPr>
        <w:t xml:space="preserve"> - </w:t>
      </w:r>
      <w:r w:rsidRPr="00367AF0">
        <w:rPr>
          <w:color w:val="000000" w:themeColor="text1"/>
        </w:rPr>
        <w:t>Oś Priorytetowa VI Rewitalizacja i potencjał endogeniczny regionu Działanie VI.2 Rozwój gospodarki turystycznej</w:t>
      </w:r>
      <w:r w:rsidRPr="00367AF0">
        <w:rPr>
          <w:color w:val="000000" w:themeColor="text1"/>
          <w:lang w:bidi="en-US"/>
        </w:rPr>
        <w:t xml:space="preserve"> </w:t>
      </w:r>
      <w:r>
        <w:rPr>
          <w:color w:val="000000" w:themeColor="text1"/>
          <w:lang w:bidi="en-US"/>
        </w:rPr>
        <w:t>.</w:t>
      </w:r>
    </w:p>
    <w:p w:rsidR="00B42573" w:rsidRPr="001264A9" w:rsidRDefault="00B42573" w:rsidP="00B42573">
      <w:pPr>
        <w:spacing w:line="240" w:lineRule="auto"/>
        <w:jc w:val="center"/>
        <w:rPr>
          <w:rFonts w:cs="Tahoma"/>
          <w:b/>
          <w:color w:val="000000"/>
        </w:rPr>
      </w:pPr>
      <w:r w:rsidRPr="001264A9">
        <w:rPr>
          <w:rFonts w:cs="Tahoma"/>
          <w:b/>
          <w:bCs/>
          <w:color w:val="000000"/>
        </w:rPr>
        <w:t>§ 2</w:t>
      </w:r>
    </w:p>
    <w:p w:rsidR="00B42573" w:rsidRPr="00F626AE" w:rsidRDefault="00B42573" w:rsidP="00B42573">
      <w:pPr>
        <w:spacing w:line="240" w:lineRule="auto"/>
        <w:jc w:val="center"/>
        <w:rPr>
          <w:rFonts w:cs="Tahoma"/>
          <w:b/>
          <w:color w:val="FF0000"/>
        </w:rPr>
      </w:pPr>
      <w:r w:rsidRPr="001264A9">
        <w:rPr>
          <w:rFonts w:cs="Tahoma"/>
          <w:b/>
          <w:color w:val="000000"/>
        </w:rPr>
        <w:t xml:space="preserve">Zakres usługi </w:t>
      </w:r>
    </w:p>
    <w:p w:rsidR="00B42573" w:rsidRPr="001264A9" w:rsidRDefault="00B42573" w:rsidP="00B42573">
      <w:pPr>
        <w:pStyle w:val="Akapitzlist"/>
        <w:numPr>
          <w:ilvl w:val="0"/>
          <w:numId w:val="4"/>
        </w:numPr>
        <w:tabs>
          <w:tab w:val="left" w:pos="900"/>
        </w:tabs>
        <w:suppressAutoHyphens/>
        <w:spacing w:line="360" w:lineRule="auto"/>
        <w:contextualSpacing/>
        <w:jc w:val="both"/>
        <w:rPr>
          <w:rFonts w:asciiTheme="minorHAnsi" w:hAnsiTheme="minorHAnsi" w:cs="Tahoma"/>
          <w:color w:val="000000" w:themeColor="text1"/>
        </w:rPr>
      </w:pPr>
      <w:r w:rsidRPr="001264A9">
        <w:rPr>
          <w:rFonts w:asciiTheme="minorHAnsi" w:hAnsiTheme="minorHAnsi" w:cs="Tahoma"/>
          <w:color w:val="000000" w:themeColor="text1"/>
        </w:rPr>
        <w:t>W ramach usługi Wykonawca zobowiązuje się do</w:t>
      </w:r>
    </w:p>
    <w:p w:rsidR="00B42573" w:rsidRPr="001264A9" w:rsidRDefault="00B42573" w:rsidP="00B42573">
      <w:pPr>
        <w:pStyle w:val="Akapitzlist"/>
        <w:numPr>
          <w:ilvl w:val="0"/>
          <w:numId w:val="18"/>
        </w:numPr>
        <w:spacing w:after="200" w:line="360" w:lineRule="auto"/>
        <w:contextualSpacing/>
        <w:rPr>
          <w:rFonts w:asciiTheme="minorHAnsi" w:hAnsiTheme="minorHAnsi"/>
          <w:color w:val="000000" w:themeColor="text1"/>
        </w:rPr>
      </w:pPr>
      <w:r w:rsidRPr="001264A9">
        <w:rPr>
          <w:rFonts w:asciiTheme="minorHAnsi" w:hAnsiTheme="minorHAnsi"/>
          <w:color w:val="000000" w:themeColor="text1"/>
        </w:rPr>
        <w:t>kompleksowej obsługi projektu w systemie SL2014 tj. dot. pełnego zakresu funkcjonalności systemu;</w:t>
      </w:r>
    </w:p>
    <w:p w:rsidR="00B42573" w:rsidRPr="001264A9" w:rsidRDefault="00B42573" w:rsidP="00B42573">
      <w:pPr>
        <w:pStyle w:val="Akapitzlist"/>
        <w:numPr>
          <w:ilvl w:val="0"/>
          <w:numId w:val="18"/>
        </w:numPr>
        <w:spacing w:after="200" w:line="360" w:lineRule="auto"/>
        <w:contextualSpacing/>
        <w:rPr>
          <w:rFonts w:asciiTheme="minorHAnsi" w:hAnsiTheme="minorHAnsi"/>
          <w:color w:val="000000" w:themeColor="text1"/>
        </w:rPr>
      </w:pPr>
      <w:r w:rsidRPr="001264A9">
        <w:rPr>
          <w:rFonts w:asciiTheme="minorHAnsi" w:hAnsiTheme="minorHAnsi"/>
          <w:color w:val="000000" w:themeColor="text1"/>
        </w:rPr>
        <w:t>opracowania zasad polityki rachunkowości zamawiającego na potrzeby realizacji projektu;</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monitoringu obiegu dokumentacji finansowej;</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weryfikacji wszelkiej dokumentacji finansowej w ramach projektu pod względem formalnym, merytorycznym i rachunkowym;</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 xml:space="preserve">sprawdzania </w:t>
      </w:r>
      <w:r w:rsidRPr="001264A9">
        <w:rPr>
          <w:rFonts w:asciiTheme="minorHAnsi" w:hAnsiTheme="minorHAnsi"/>
        </w:rPr>
        <w:t xml:space="preserve">zgodności ponoszonych wydatków z dokumentacją projektu i obowiązującymi wytycznymi na bazie dowodów księgowych; </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realizacji obowiązków z zakresu sprawozdawczości zgodnie z wytycznymi;</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przygotowania wniosków o płatność;</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sprawdzania poprawności i kompletności załączników do wniosków o płatność,</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doradztwo dotyczącego oceny kwalifikowalności kosztów;</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monitoringu i aktualizacji harmonogramu płatności;</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zgłaszania zmian, problemów oraz wniosków o przesunięcia między kategoriami kosztów;</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aktualizacji dokumentacji aplikacyjnej projektu;</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planowania i organizowania w porozumieniu z zamawiającym poszczególnych działań w ramach projektu, w oparciu o zatwierdzony harmonogram rzeczowo – finansowy;</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wprowadzania zmian do harmonogramu rzeczowo - finansowego i aneksowania umowy o dofinansowanie projektu;</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color w:val="000000" w:themeColor="text1"/>
        </w:rPr>
        <w:t xml:space="preserve">wsparcia zamawiającego w procesie monitorowania przebiegu realizacji zadań w projekcie oraz wykonania budżetu projektu i płatności, </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wsparcia merytorycznego zamawiającego w toku wszelkich sporów z innymi podmiotami oraz procedur odwoławczych;</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oznakowania wszelkiej wytworzonej dokumentacji w ramach usługi zgodnie z obowiązującymi wytycznymi w tym zakresie;</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współpracy z zamawiającym oraz wszystkimi innymi podmiotami zaangażowanymi w realizację projektu;</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lastRenderedPageBreak/>
        <w:t xml:space="preserve">bezpośrednich kontaktów w sprawie projektu </w:t>
      </w:r>
      <w:r>
        <w:rPr>
          <w:rFonts w:asciiTheme="minorHAnsi" w:hAnsiTheme="minorHAnsi"/>
        </w:rPr>
        <w:t>Urzędem Marszałkowskim Województwa Łódzkiego</w:t>
      </w:r>
      <w:r w:rsidRPr="001264A9">
        <w:rPr>
          <w:rFonts w:asciiTheme="minorHAnsi" w:hAnsiTheme="minorHAnsi"/>
        </w:rPr>
        <w:t>, na podstawie  udzielonego przez zamawiającego pełnomocnictwa;</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udziału w spotkaniach, w siedzibie zamawiającego co najmniej 2 razy w miesiącu oraz zapewnienia kontaktów mailowych i telefonicznych według potrzeb zamawiającego;</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 xml:space="preserve"> doradztwo w zakresie zarządzania ryzykiem w celu zachowania płynności finansowej zamawiającego;</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przygotowywania dokumentów, odpowiedzi i wyjaśnień w toku prowadzonych kontroli projektu;</w:t>
      </w:r>
    </w:p>
    <w:p w:rsidR="00B42573" w:rsidRPr="001264A9" w:rsidRDefault="00B42573" w:rsidP="00B42573">
      <w:pPr>
        <w:pStyle w:val="Akapitzlist"/>
        <w:numPr>
          <w:ilvl w:val="0"/>
          <w:numId w:val="18"/>
        </w:numPr>
        <w:spacing w:after="200" w:line="360" w:lineRule="auto"/>
        <w:contextualSpacing/>
        <w:rPr>
          <w:rFonts w:asciiTheme="minorHAnsi" w:hAnsiTheme="minorHAnsi"/>
        </w:rPr>
      </w:pPr>
      <w:r w:rsidRPr="001264A9">
        <w:rPr>
          <w:rFonts w:asciiTheme="minorHAnsi" w:hAnsiTheme="minorHAnsi"/>
        </w:rPr>
        <w:t>dokumentowania realizacji usługi w postaci miesięcznych raportów;</w:t>
      </w:r>
    </w:p>
    <w:p w:rsidR="00B42573" w:rsidRPr="00F626AE" w:rsidRDefault="00B42573" w:rsidP="00B42573">
      <w:pPr>
        <w:pStyle w:val="Akapitzlist"/>
        <w:numPr>
          <w:ilvl w:val="0"/>
          <w:numId w:val="4"/>
        </w:numPr>
        <w:tabs>
          <w:tab w:val="left" w:pos="900"/>
        </w:tabs>
        <w:suppressAutoHyphens/>
        <w:spacing w:line="360" w:lineRule="auto"/>
        <w:contextualSpacing/>
        <w:jc w:val="both"/>
        <w:rPr>
          <w:rFonts w:asciiTheme="minorHAnsi" w:hAnsiTheme="minorHAnsi" w:cs="Tahoma"/>
          <w:color w:val="000000" w:themeColor="text1"/>
        </w:rPr>
      </w:pPr>
      <w:r w:rsidRPr="00F626AE">
        <w:rPr>
          <w:rFonts w:asciiTheme="minorHAnsi" w:hAnsiTheme="minorHAnsi" w:cs="Tahoma"/>
          <w:color w:val="000000" w:themeColor="text1"/>
        </w:rPr>
        <w:t xml:space="preserve">Wykonanie czynności wchodzących w skład zakresu usługi określonego w § 2 ust. 1 będzie realizowane w terminie od dnia podpisania </w:t>
      </w:r>
      <w:r w:rsidRPr="00EB0333">
        <w:rPr>
          <w:rFonts w:asciiTheme="minorHAnsi" w:hAnsiTheme="minorHAnsi" w:cs="Tahoma"/>
          <w:color w:val="000000" w:themeColor="text1"/>
        </w:rPr>
        <w:t xml:space="preserve">umowy </w:t>
      </w:r>
      <w:r w:rsidR="00074D32">
        <w:rPr>
          <w:rFonts w:asciiTheme="minorHAnsi" w:hAnsiTheme="minorHAnsi" w:cs="Tahoma"/>
          <w:b/>
          <w:color w:val="000000" w:themeColor="text1"/>
        </w:rPr>
        <w:t>do 31 lipca 2019</w:t>
      </w:r>
      <w:r w:rsidRPr="00EB0333">
        <w:rPr>
          <w:rFonts w:asciiTheme="minorHAnsi" w:hAnsiTheme="minorHAnsi" w:cs="Tahoma"/>
          <w:b/>
          <w:color w:val="000000" w:themeColor="text1"/>
        </w:rPr>
        <w:t xml:space="preserve">  r.</w:t>
      </w:r>
      <w:r w:rsidRPr="00EB0333">
        <w:rPr>
          <w:rFonts w:asciiTheme="minorHAnsi" w:hAnsiTheme="minorHAnsi" w:cs="Tahoma"/>
          <w:color w:val="000000" w:themeColor="text1"/>
        </w:rPr>
        <w:t xml:space="preserve"> </w:t>
      </w:r>
    </w:p>
    <w:p w:rsidR="00B42573" w:rsidRDefault="00B42573" w:rsidP="00B42573">
      <w:pPr>
        <w:pStyle w:val="NormalnyWeb"/>
        <w:numPr>
          <w:ilvl w:val="0"/>
          <w:numId w:val="4"/>
        </w:numPr>
        <w:suppressAutoHyphens/>
        <w:spacing w:before="0" w:beforeAutospacing="0" w:after="0" w:afterAutospacing="0" w:line="360" w:lineRule="auto"/>
        <w:jc w:val="both"/>
        <w:rPr>
          <w:rFonts w:asciiTheme="minorHAnsi" w:hAnsiTheme="minorHAnsi"/>
        </w:rPr>
      </w:pPr>
      <w:r w:rsidRPr="00327454">
        <w:rPr>
          <w:rFonts w:asciiTheme="minorHAnsi" w:hAnsiTheme="minorHAnsi"/>
        </w:rPr>
        <w:t>Usługa objęta umową będzie przez Wykonawcę świadczona w ścisłym współdziałaniu z pracownikami Zamawiającego przy zachowaniu zasady dzielenia się z nimi posiadaną wiedzą i doświadczeniem.</w:t>
      </w:r>
    </w:p>
    <w:p w:rsidR="00B60E63" w:rsidRPr="008633E3" w:rsidRDefault="00B60E63" w:rsidP="00B42573">
      <w:pPr>
        <w:pStyle w:val="NormalnyWeb"/>
        <w:numPr>
          <w:ilvl w:val="0"/>
          <w:numId w:val="4"/>
        </w:numPr>
        <w:suppressAutoHyphens/>
        <w:spacing w:before="0" w:beforeAutospacing="0" w:after="0" w:afterAutospacing="0" w:line="360" w:lineRule="auto"/>
        <w:jc w:val="both"/>
        <w:rPr>
          <w:rFonts w:asciiTheme="minorHAnsi" w:hAnsiTheme="minorHAnsi"/>
        </w:rPr>
      </w:pPr>
      <w:r>
        <w:rPr>
          <w:rFonts w:asciiTheme="minorHAnsi" w:hAnsiTheme="minorHAnsi"/>
        </w:rPr>
        <w:t xml:space="preserve">Zamawiający w toku realizacji umowy wyznacza Wykonawcy terminy wykonania zadań określonych w ust. 1. Wyznaczenie terminów następuje na piśmie. </w:t>
      </w:r>
    </w:p>
    <w:p w:rsidR="00B42573" w:rsidRPr="001264A9" w:rsidRDefault="00B42573" w:rsidP="00B42573">
      <w:pPr>
        <w:spacing w:line="240" w:lineRule="auto"/>
        <w:jc w:val="center"/>
        <w:rPr>
          <w:rFonts w:cs="Tahoma"/>
          <w:b/>
          <w:color w:val="000000"/>
        </w:rPr>
      </w:pPr>
      <w:r w:rsidRPr="001264A9">
        <w:rPr>
          <w:rFonts w:cs="Tahoma"/>
          <w:b/>
          <w:bCs/>
          <w:color w:val="000000"/>
        </w:rPr>
        <w:t>§ 3</w:t>
      </w:r>
    </w:p>
    <w:p w:rsidR="00B42573" w:rsidRPr="001264A9" w:rsidRDefault="00B42573" w:rsidP="00B42573">
      <w:pPr>
        <w:spacing w:line="240" w:lineRule="auto"/>
        <w:ind w:left="540"/>
        <w:jc w:val="center"/>
        <w:rPr>
          <w:rFonts w:cs="Tahoma"/>
          <w:color w:val="000000"/>
        </w:rPr>
      </w:pPr>
      <w:r w:rsidRPr="001264A9">
        <w:rPr>
          <w:rFonts w:cs="Tahoma"/>
          <w:b/>
          <w:color w:val="000000"/>
        </w:rPr>
        <w:t>Zobowiązania Wykonawcy</w:t>
      </w:r>
    </w:p>
    <w:p w:rsidR="00B42573" w:rsidRPr="001264A9" w:rsidRDefault="00B42573" w:rsidP="00B42573">
      <w:pPr>
        <w:numPr>
          <w:ilvl w:val="0"/>
          <w:numId w:val="2"/>
        </w:numPr>
        <w:tabs>
          <w:tab w:val="left" w:pos="540"/>
        </w:tabs>
        <w:suppressAutoHyphens/>
        <w:spacing w:after="60" w:line="360" w:lineRule="auto"/>
        <w:jc w:val="both"/>
        <w:rPr>
          <w:rFonts w:cs="Tahoma"/>
          <w:color w:val="000000"/>
        </w:rPr>
      </w:pPr>
      <w:r w:rsidRPr="001264A9">
        <w:rPr>
          <w:rFonts w:cs="Tahoma"/>
          <w:color w:val="000000"/>
        </w:rPr>
        <w:t xml:space="preserve">Wykonawca zobowiązany jest wykonać wszystkie </w:t>
      </w:r>
      <w:r>
        <w:rPr>
          <w:rFonts w:cs="Tahoma"/>
          <w:color w:val="000000"/>
        </w:rPr>
        <w:t xml:space="preserve">czynności związane z projektem  </w:t>
      </w:r>
      <w:r w:rsidRPr="001264A9">
        <w:rPr>
          <w:rFonts w:cs="Tahoma"/>
          <w:color w:val="000000"/>
        </w:rPr>
        <w:t>w zakresie opisanym w § 2 Umowy.</w:t>
      </w:r>
    </w:p>
    <w:p w:rsidR="00B42573" w:rsidRPr="001264A9" w:rsidRDefault="00B42573" w:rsidP="00B42573">
      <w:pPr>
        <w:numPr>
          <w:ilvl w:val="0"/>
          <w:numId w:val="2"/>
        </w:numPr>
        <w:tabs>
          <w:tab w:val="left" w:pos="540"/>
        </w:tabs>
        <w:suppressAutoHyphens/>
        <w:spacing w:after="60" w:line="360" w:lineRule="auto"/>
        <w:jc w:val="both"/>
        <w:rPr>
          <w:rFonts w:cs="Tahoma"/>
          <w:color w:val="000000"/>
        </w:rPr>
      </w:pPr>
      <w:r w:rsidRPr="001264A9">
        <w:rPr>
          <w:rFonts w:cs="Tahoma"/>
          <w:color w:val="000000"/>
        </w:rPr>
        <w:t xml:space="preserve">Wykonawca zobowiązuje się do wykonania przedmiotu umowy z należytą starannością </w:t>
      </w:r>
      <w:r w:rsidRPr="001264A9">
        <w:rPr>
          <w:rFonts w:cs="Tahoma"/>
          <w:color w:val="000000"/>
        </w:rPr>
        <w:tab/>
        <w:t xml:space="preserve">przy uwzględnieniu dostępnych mu wiadomości specjalistycznych oraz obowiązujących </w:t>
      </w:r>
      <w:r w:rsidRPr="001264A9">
        <w:rPr>
          <w:rFonts w:cs="Tahoma"/>
          <w:color w:val="000000"/>
        </w:rPr>
        <w:tab/>
        <w:t>przepisów.</w:t>
      </w:r>
    </w:p>
    <w:p w:rsidR="00B42573" w:rsidRPr="001264A9" w:rsidRDefault="00B42573" w:rsidP="00B42573">
      <w:pPr>
        <w:numPr>
          <w:ilvl w:val="0"/>
          <w:numId w:val="2"/>
        </w:numPr>
        <w:tabs>
          <w:tab w:val="left" w:pos="540"/>
        </w:tabs>
        <w:suppressAutoHyphens/>
        <w:spacing w:after="60" w:line="360" w:lineRule="auto"/>
        <w:jc w:val="both"/>
        <w:rPr>
          <w:rFonts w:cs="Tahoma"/>
          <w:color w:val="000000"/>
        </w:rPr>
      </w:pPr>
      <w:r w:rsidRPr="001264A9">
        <w:rPr>
          <w:rFonts w:cs="Tahoma"/>
          <w:color w:val="000000"/>
        </w:rPr>
        <w:t xml:space="preserve">Wykonawca zobowiązuje się do bezzwłocznego i pisemnego informowania </w:t>
      </w:r>
      <w:r w:rsidRPr="001264A9">
        <w:rPr>
          <w:rFonts w:cs="Tahoma"/>
          <w:color w:val="000000"/>
        </w:rPr>
        <w:tab/>
        <w:t>Zamawiającego</w:t>
      </w:r>
      <w:r>
        <w:rPr>
          <w:rFonts w:cs="Tahoma"/>
          <w:color w:val="000000"/>
        </w:rPr>
        <w:t xml:space="preserve"> </w:t>
      </w:r>
      <w:r>
        <w:rPr>
          <w:rFonts w:cs="Tahoma"/>
          <w:color w:val="000000"/>
        </w:rPr>
        <w:br/>
      </w:r>
      <w:r w:rsidRPr="001264A9">
        <w:rPr>
          <w:rFonts w:cs="Tahoma"/>
          <w:color w:val="000000"/>
        </w:rPr>
        <w:t xml:space="preserve">o zdarzeniach, mogących mieć wpływ na konieczność wprowadzenia zmian do umowy </w:t>
      </w:r>
      <w:r>
        <w:rPr>
          <w:rFonts w:cs="Tahoma"/>
          <w:color w:val="000000"/>
        </w:rPr>
        <w:br/>
      </w:r>
      <w:r w:rsidRPr="001264A9">
        <w:rPr>
          <w:rFonts w:cs="Tahoma"/>
          <w:color w:val="000000"/>
        </w:rPr>
        <w:t>o dofinansowanie projektu.</w:t>
      </w:r>
    </w:p>
    <w:p w:rsidR="00B42573" w:rsidRPr="001264A9" w:rsidRDefault="00B42573" w:rsidP="00B42573">
      <w:pPr>
        <w:numPr>
          <w:ilvl w:val="0"/>
          <w:numId w:val="2"/>
        </w:numPr>
        <w:tabs>
          <w:tab w:val="left" w:pos="540"/>
        </w:tabs>
        <w:suppressAutoHyphens/>
        <w:spacing w:after="60" w:line="360" w:lineRule="auto"/>
        <w:jc w:val="both"/>
        <w:rPr>
          <w:rFonts w:cs="Tahoma"/>
          <w:color w:val="000000"/>
        </w:rPr>
      </w:pPr>
      <w:r w:rsidRPr="001264A9">
        <w:rPr>
          <w:rFonts w:cs="Tahoma"/>
          <w:color w:val="000000"/>
        </w:rPr>
        <w:t xml:space="preserve">Wykonawca celem prawidłowej realizacji zobowiązań zapozna się z następującymi </w:t>
      </w:r>
      <w:r w:rsidRPr="001264A9">
        <w:rPr>
          <w:rFonts w:cs="Tahoma"/>
          <w:color w:val="000000"/>
        </w:rPr>
        <w:tab/>
        <w:t>dokumentami i będzie stosował ich zapisy:</w:t>
      </w:r>
    </w:p>
    <w:p w:rsidR="00B42573" w:rsidRPr="001264A9" w:rsidRDefault="00B42573" w:rsidP="00B42573">
      <w:pPr>
        <w:numPr>
          <w:ilvl w:val="1"/>
          <w:numId w:val="2"/>
        </w:numPr>
        <w:tabs>
          <w:tab w:val="left" w:pos="900"/>
        </w:tabs>
        <w:suppressAutoHyphens/>
        <w:spacing w:after="60" w:line="360" w:lineRule="auto"/>
        <w:ind w:left="540"/>
        <w:jc w:val="both"/>
        <w:rPr>
          <w:rFonts w:cs="Tahoma"/>
          <w:color w:val="000000"/>
        </w:rPr>
      </w:pPr>
      <w:r w:rsidRPr="001264A9">
        <w:rPr>
          <w:rFonts w:cs="Tahoma"/>
          <w:color w:val="000000"/>
        </w:rPr>
        <w:t>umowa o dofinansowanie projektu nr</w:t>
      </w:r>
      <w:r w:rsidRPr="005A70C6">
        <w:rPr>
          <w:rFonts w:cs="Tahoma"/>
          <w:color w:val="000000"/>
          <w:lang w:bidi="en-US"/>
        </w:rPr>
        <w:t xml:space="preserve"> </w:t>
      </w:r>
      <w:r>
        <w:rPr>
          <w:rFonts w:cs="Tahoma"/>
          <w:color w:val="000000" w:themeColor="text1"/>
          <w:lang w:bidi="en-US"/>
        </w:rPr>
        <w:t>UDA-RPLD.06.02.01-10-0014/17-00</w:t>
      </w:r>
      <w:r w:rsidRPr="00367AF0">
        <w:rPr>
          <w:rFonts w:cs="Tahoma"/>
          <w:color w:val="000000" w:themeColor="text1"/>
          <w:lang w:bidi="en-US"/>
        </w:rPr>
        <w:t xml:space="preserve"> </w:t>
      </w:r>
      <w:r>
        <w:rPr>
          <w:rFonts w:cs="Tahoma"/>
          <w:color w:val="000000"/>
        </w:rPr>
        <w:t xml:space="preserve">wraz </w:t>
      </w:r>
      <w:r>
        <w:rPr>
          <w:rFonts w:cs="Tahoma"/>
          <w:color w:val="000000"/>
        </w:rPr>
        <w:br/>
        <w:t xml:space="preserve">       z </w:t>
      </w:r>
      <w:r w:rsidRPr="001264A9">
        <w:rPr>
          <w:rFonts w:cs="Tahoma"/>
          <w:color w:val="000000"/>
        </w:rPr>
        <w:t>załącznikami,</w:t>
      </w:r>
    </w:p>
    <w:p w:rsidR="00B42573" w:rsidRPr="00613539" w:rsidRDefault="00B42573" w:rsidP="00B42573">
      <w:pPr>
        <w:numPr>
          <w:ilvl w:val="1"/>
          <w:numId w:val="2"/>
        </w:numPr>
        <w:tabs>
          <w:tab w:val="left" w:pos="900"/>
        </w:tabs>
        <w:suppressAutoHyphens/>
        <w:spacing w:after="60" w:line="360" w:lineRule="auto"/>
        <w:ind w:left="540"/>
        <w:jc w:val="both"/>
        <w:rPr>
          <w:rFonts w:cs="Tahoma"/>
          <w:color w:val="FF0000"/>
        </w:rPr>
      </w:pPr>
      <w:r w:rsidRPr="00613539">
        <w:rPr>
          <w:rFonts w:cs="Tahoma"/>
          <w:color w:val="000000"/>
        </w:rPr>
        <w:t xml:space="preserve">wytyczne dotyczące beneficjentów realizujących projekty w ramach </w:t>
      </w:r>
      <w:r w:rsidRPr="00367AF0">
        <w:rPr>
          <w:color w:val="000000" w:themeColor="text1"/>
        </w:rPr>
        <w:t xml:space="preserve">Regionalnego </w:t>
      </w:r>
      <w:r>
        <w:rPr>
          <w:color w:val="000000" w:themeColor="text1"/>
        </w:rPr>
        <w:t xml:space="preserve">  </w:t>
      </w:r>
    </w:p>
    <w:p w:rsidR="00B42573" w:rsidRPr="00613539" w:rsidRDefault="00B42573" w:rsidP="00B42573">
      <w:pPr>
        <w:tabs>
          <w:tab w:val="left" w:pos="900"/>
        </w:tabs>
        <w:suppressAutoHyphens/>
        <w:spacing w:after="60" w:line="360" w:lineRule="auto"/>
        <w:ind w:left="540"/>
        <w:jc w:val="both"/>
        <w:rPr>
          <w:rFonts w:cs="Tahoma"/>
          <w:color w:val="FF0000"/>
        </w:rPr>
      </w:pPr>
      <w:r>
        <w:rPr>
          <w:color w:val="000000" w:themeColor="text1"/>
        </w:rPr>
        <w:t xml:space="preserve">       </w:t>
      </w:r>
      <w:r w:rsidRPr="00367AF0">
        <w:rPr>
          <w:color w:val="000000" w:themeColor="text1"/>
        </w:rPr>
        <w:t>Programu Operacyjnego Województwa Łódzkiego na lata 2014-2020</w:t>
      </w:r>
      <w:r w:rsidRPr="00367AF0">
        <w:rPr>
          <w:rFonts w:cs="Tahoma"/>
          <w:color w:val="000000" w:themeColor="text1"/>
          <w:lang w:bidi="en-US"/>
        </w:rPr>
        <w:t xml:space="preserve"> </w:t>
      </w:r>
    </w:p>
    <w:p w:rsidR="00B42573" w:rsidRPr="00613539" w:rsidRDefault="00B42573" w:rsidP="00B42573">
      <w:pPr>
        <w:numPr>
          <w:ilvl w:val="1"/>
          <w:numId w:val="2"/>
        </w:numPr>
        <w:tabs>
          <w:tab w:val="left" w:pos="900"/>
        </w:tabs>
        <w:suppressAutoHyphens/>
        <w:spacing w:after="60" w:line="360" w:lineRule="auto"/>
        <w:ind w:left="540"/>
        <w:jc w:val="both"/>
        <w:rPr>
          <w:rFonts w:cs="Tahoma"/>
          <w:color w:val="FF0000"/>
        </w:rPr>
      </w:pPr>
      <w:r w:rsidRPr="00613539">
        <w:rPr>
          <w:rFonts w:cs="Tahoma"/>
          <w:color w:val="000000"/>
        </w:rPr>
        <w:t xml:space="preserve">wewnętrzne procedury Zamawiającego istotne dla realizacji projektu. </w:t>
      </w:r>
    </w:p>
    <w:p w:rsidR="00EB0333" w:rsidRDefault="00EB0333" w:rsidP="00B42573">
      <w:pPr>
        <w:spacing w:line="240" w:lineRule="auto"/>
        <w:jc w:val="center"/>
        <w:rPr>
          <w:rFonts w:cs="Tahoma"/>
          <w:b/>
          <w:bCs/>
          <w:color w:val="000000"/>
        </w:rPr>
      </w:pPr>
    </w:p>
    <w:p w:rsidR="00EB0333" w:rsidRDefault="00EB0333" w:rsidP="00B42573">
      <w:pPr>
        <w:spacing w:line="240" w:lineRule="auto"/>
        <w:jc w:val="center"/>
        <w:rPr>
          <w:rFonts w:cs="Tahoma"/>
          <w:b/>
          <w:bCs/>
          <w:color w:val="000000"/>
        </w:rPr>
      </w:pPr>
    </w:p>
    <w:p w:rsidR="00EB0333" w:rsidRDefault="00EB0333" w:rsidP="00B42573">
      <w:pPr>
        <w:spacing w:line="240" w:lineRule="auto"/>
        <w:jc w:val="center"/>
        <w:rPr>
          <w:rFonts w:cs="Tahoma"/>
          <w:b/>
          <w:bCs/>
          <w:color w:val="000000"/>
        </w:rPr>
      </w:pPr>
    </w:p>
    <w:p w:rsidR="00B42573" w:rsidRPr="001264A9" w:rsidRDefault="00B42573" w:rsidP="00B42573">
      <w:pPr>
        <w:spacing w:line="240" w:lineRule="auto"/>
        <w:jc w:val="center"/>
        <w:rPr>
          <w:rFonts w:cs="Tahoma"/>
          <w:b/>
          <w:color w:val="000000"/>
        </w:rPr>
      </w:pPr>
      <w:r w:rsidRPr="001264A9">
        <w:rPr>
          <w:rFonts w:cs="Tahoma"/>
          <w:b/>
          <w:bCs/>
          <w:color w:val="000000"/>
        </w:rPr>
        <w:t>§ 4</w:t>
      </w:r>
    </w:p>
    <w:p w:rsidR="00B42573" w:rsidRPr="001264A9" w:rsidRDefault="00B42573" w:rsidP="00B42573">
      <w:pPr>
        <w:spacing w:line="240" w:lineRule="auto"/>
        <w:jc w:val="center"/>
        <w:rPr>
          <w:rFonts w:cs="Tahoma"/>
          <w:color w:val="FF0000"/>
        </w:rPr>
      </w:pPr>
      <w:r w:rsidRPr="001264A9">
        <w:rPr>
          <w:rFonts w:cs="Tahoma"/>
          <w:b/>
          <w:color w:val="000000"/>
        </w:rPr>
        <w:t>Zobowiązania Zamawiającego</w:t>
      </w:r>
    </w:p>
    <w:p w:rsidR="00B42573" w:rsidRPr="001264A9" w:rsidRDefault="00B42573" w:rsidP="00B42573">
      <w:pPr>
        <w:numPr>
          <w:ilvl w:val="0"/>
          <w:numId w:val="10"/>
        </w:numPr>
        <w:tabs>
          <w:tab w:val="left" w:pos="540"/>
        </w:tabs>
        <w:suppressAutoHyphens/>
        <w:spacing w:after="0" w:line="360" w:lineRule="auto"/>
        <w:jc w:val="both"/>
        <w:rPr>
          <w:rFonts w:cs="Tahoma"/>
          <w:color w:val="000000"/>
        </w:rPr>
      </w:pPr>
      <w:r w:rsidRPr="001264A9">
        <w:rPr>
          <w:rFonts w:cs="Tahoma"/>
          <w:color w:val="000000"/>
        </w:rPr>
        <w:t>Zamawiający zobowiązuje się do dostarczenia Wykonawcy informacji i dokumentów niezbędnych do realizacji przedmiotu Umowy.</w:t>
      </w:r>
    </w:p>
    <w:p w:rsidR="00B42573" w:rsidRPr="001264A9" w:rsidRDefault="00B42573" w:rsidP="00B42573">
      <w:pPr>
        <w:numPr>
          <w:ilvl w:val="0"/>
          <w:numId w:val="10"/>
        </w:numPr>
        <w:tabs>
          <w:tab w:val="left" w:pos="540"/>
        </w:tabs>
        <w:suppressAutoHyphens/>
        <w:spacing w:after="0" w:line="360" w:lineRule="auto"/>
        <w:jc w:val="both"/>
        <w:rPr>
          <w:rFonts w:cs="Tahoma"/>
          <w:color w:val="000000"/>
        </w:rPr>
      </w:pPr>
      <w:r w:rsidRPr="001264A9">
        <w:rPr>
          <w:rFonts w:cs="Tahoma"/>
          <w:color w:val="000000"/>
        </w:rPr>
        <w:t xml:space="preserve">Zamawiający zapewni Wykonawcy bieżącą współpracę i dostęp do  informacji i dokumentacji koniecznych do prawidłowego i należytego wykonania prac objętych Umową. </w:t>
      </w:r>
    </w:p>
    <w:p w:rsidR="00B42573" w:rsidRPr="0074697E" w:rsidRDefault="00B42573" w:rsidP="00B42573">
      <w:pPr>
        <w:numPr>
          <w:ilvl w:val="0"/>
          <w:numId w:val="10"/>
        </w:numPr>
        <w:tabs>
          <w:tab w:val="left" w:pos="540"/>
        </w:tabs>
        <w:suppressAutoHyphens/>
        <w:spacing w:after="0" w:line="360" w:lineRule="auto"/>
        <w:jc w:val="both"/>
        <w:rPr>
          <w:rFonts w:cs="Tahoma"/>
          <w:color w:val="FF0000"/>
        </w:rPr>
      </w:pPr>
      <w:r w:rsidRPr="001264A9">
        <w:rPr>
          <w:rFonts w:cs="Tahoma"/>
          <w:color w:val="000000"/>
        </w:rPr>
        <w:t xml:space="preserve">Zamawiający zobowiązuje się do udostępnienia miejsca do spotkań zespołu realizującego projekt z przedstawicielami Wykonawcy. </w:t>
      </w:r>
    </w:p>
    <w:p w:rsidR="00B42573" w:rsidRPr="001264A9" w:rsidRDefault="00B42573" w:rsidP="00B42573">
      <w:pPr>
        <w:spacing w:line="240" w:lineRule="auto"/>
        <w:jc w:val="center"/>
        <w:rPr>
          <w:rFonts w:cs="Tahoma"/>
          <w:b/>
          <w:bCs/>
          <w:color w:val="000000"/>
        </w:rPr>
      </w:pPr>
      <w:r w:rsidRPr="001264A9">
        <w:rPr>
          <w:rFonts w:cs="Tahoma"/>
          <w:b/>
          <w:bCs/>
          <w:color w:val="000000"/>
        </w:rPr>
        <w:t>§ 5</w:t>
      </w:r>
    </w:p>
    <w:p w:rsidR="00B42573" w:rsidRPr="00F626AE" w:rsidRDefault="00B42573" w:rsidP="00B42573">
      <w:pPr>
        <w:spacing w:line="240" w:lineRule="auto"/>
        <w:jc w:val="center"/>
        <w:rPr>
          <w:rFonts w:cs="Tahoma"/>
          <w:bCs/>
          <w:color w:val="FF0000"/>
        </w:rPr>
      </w:pPr>
      <w:r w:rsidRPr="001264A9">
        <w:rPr>
          <w:rFonts w:cs="Tahoma"/>
          <w:b/>
          <w:bCs/>
          <w:color w:val="000000"/>
        </w:rPr>
        <w:t>Termin wykonania</w:t>
      </w:r>
    </w:p>
    <w:p w:rsidR="00B42573" w:rsidRPr="00F626AE" w:rsidRDefault="00B42573" w:rsidP="00B42573">
      <w:pPr>
        <w:numPr>
          <w:ilvl w:val="0"/>
          <w:numId w:val="12"/>
        </w:numPr>
        <w:suppressAutoHyphens/>
        <w:spacing w:after="0" w:line="360" w:lineRule="auto"/>
        <w:jc w:val="both"/>
        <w:rPr>
          <w:rFonts w:cs="Tahoma"/>
          <w:color w:val="000000" w:themeColor="text1"/>
        </w:rPr>
      </w:pPr>
      <w:r w:rsidRPr="00F626AE">
        <w:rPr>
          <w:rFonts w:cs="Tahoma"/>
          <w:color w:val="000000" w:themeColor="text1"/>
        </w:rPr>
        <w:t>Rozpoczęcie realizacji przedmiotu Umowy nastąpi z dniem podpisania umowy</w:t>
      </w:r>
    </w:p>
    <w:p w:rsidR="00B42573" w:rsidRPr="00F626AE" w:rsidRDefault="00B42573" w:rsidP="00B42573">
      <w:pPr>
        <w:numPr>
          <w:ilvl w:val="0"/>
          <w:numId w:val="12"/>
        </w:numPr>
        <w:suppressAutoHyphens/>
        <w:spacing w:after="0" w:line="360" w:lineRule="auto"/>
        <w:jc w:val="both"/>
        <w:rPr>
          <w:rFonts w:cs="Tahoma"/>
          <w:color w:val="000000" w:themeColor="text1"/>
        </w:rPr>
      </w:pPr>
      <w:r w:rsidRPr="00F626AE">
        <w:rPr>
          <w:rFonts w:cs="Tahoma"/>
          <w:color w:val="000000" w:themeColor="text1"/>
        </w:rPr>
        <w:t xml:space="preserve">Zakończenie realizacji przedmiotu </w:t>
      </w:r>
      <w:r w:rsidRPr="00074D32">
        <w:rPr>
          <w:rFonts w:cs="Tahoma"/>
          <w:color w:val="000000" w:themeColor="text1"/>
        </w:rPr>
        <w:t>Umowy</w:t>
      </w:r>
      <w:r w:rsidRPr="00074D32">
        <w:rPr>
          <w:rFonts w:cs="Tahoma"/>
          <w:bCs/>
          <w:color w:val="000000" w:themeColor="text1"/>
        </w:rPr>
        <w:t xml:space="preserve"> do dnia </w:t>
      </w:r>
      <w:r w:rsidR="00074D32" w:rsidRPr="00074D32">
        <w:rPr>
          <w:rFonts w:cs="Tahoma"/>
          <w:b/>
          <w:bCs/>
          <w:color w:val="000000" w:themeColor="text1"/>
        </w:rPr>
        <w:t>31 lipca 2019</w:t>
      </w:r>
      <w:r w:rsidRPr="00074D32">
        <w:rPr>
          <w:rFonts w:cs="Tahoma"/>
          <w:b/>
          <w:bCs/>
          <w:color w:val="000000" w:themeColor="text1"/>
        </w:rPr>
        <w:t xml:space="preserve">  r. </w:t>
      </w:r>
    </w:p>
    <w:p w:rsidR="00B42573" w:rsidRPr="00BC3588" w:rsidRDefault="00B42573" w:rsidP="00B42573">
      <w:pPr>
        <w:numPr>
          <w:ilvl w:val="0"/>
          <w:numId w:val="12"/>
        </w:numPr>
        <w:suppressAutoHyphens/>
        <w:autoSpaceDE w:val="0"/>
        <w:spacing w:after="0" w:line="360" w:lineRule="auto"/>
        <w:jc w:val="both"/>
        <w:rPr>
          <w:rFonts w:cs="Tahoma"/>
          <w:b/>
          <w:bCs/>
          <w:color w:val="FF0000"/>
        </w:rPr>
      </w:pPr>
      <w:r w:rsidRPr="001264A9">
        <w:rPr>
          <w:rFonts w:cs="Tahoma"/>
          <w:color w:val="000000"/>
        </w:rPr>
        <w:t>Wykonawca po zakończeniu obowiązywania niniejszej Umowy przekaże protokolarnie Zamawiającego wszelkie będące w jego dyspozycji, materiały, notatki opracowania uzyskane lub sporządzone w związku z wykonywaniem postanowień umowy. Dotyczy to także wszelkich informacji, danych, dokumentów utrwalonych w innej niż pisemna postaci, a w szczególności w formie zapisu elektronicznego. Przekazanie danych powinno się odbyć również na nośniku elektronicznym bez zabezpieczeń hasłowych.</w:t>
      </w:r>
    </w:p>
    <w:p w:rsidR="00B42573" w:rsidRPr="001264A9" w:rsidRDefault="00B42573" w:rsidP="00B42573">
      <w:pPr>
        <w:spacing w:line="240" w:lineRule="auto"/>
        <w:jc w:val="center"/>
        <w:rPr>
          <w:rFonts w:cs="Tahoma"/>
          <w:b/>
          <w:bCs/>
          <w:color w:val="000000"/>
        </w:rPr>
      </w:pPr>
      <w:r w:rsidRPr="001264A9">
        <w:rPr>
          <w:rFonts w:cs="Tahoma"/>
          <w:b/>
          <w:bCs/>
          <w:color w:val="000000"/>
        </w:rPr>
        <w:t>§ 6</w:t>
      </w:r>
    </w:p>
    <w:p w:rsidR="00B42573" w:rsidRPr="001264A9" w:rsidRDefault="00B42573" w:rsidP="00B42573">
      <w:pPr>
        <w:spacing w:line="240" w:lineRule="auto"/>
        <w:jc w:val="center"/>
        <w:rPr>
          <w:rFonts w:cs="Tahoma"/>
          <w:b/>
          <w:color w:val="FF0000"/>
        </w:rPr>
      </w:pPr>
      <w:r w:rsidRPr="001264A9">
        <w:rPr>
          <w:rFonts w:cs="Tahoma"/>
          <w:b/>
          <w:bCs/>
          <w:color w:val="000000"/>
        </w:rPr>
        <w:t xml:space="preserve">Wynagrodzenie </w:t>
      </w:r>
    </w:p>
    <w:p w:rsidR="00B42573" w:rsidRPr="00F626AE" w:rsidRDefault="00B42573" w:rsidP="00B42573">
      <w:pPr>
        <w:numPr>
          <w:ilvl w:val="0"/>
          <w:numId w:val="11"/>
        </w:numPr>
        <w:suppressAutoHyphens/>
        <w:spacing w:after="0" w:line="360" w:lineRule="auto"/>
        <w:jc w:val="both"/>
        <w:rPr>
          <w:rFonts w:cs="Tahoma"/>
          <w:bCs/>
          <w:color w:val="000000"/>
        </w:rPr>
      </w:pPr>
      <w:r w:rsidRPr="00F626AE">
        <w:rPr>
          <w:rFonts w:cs="Tahoma"/>
          <w:color w:val="000000"/>
        </w:rPr>
        <w:t xml:space="preserve">Za realizację przedmiotu zamówienia, o którym mowa w </w:t>
      </w:r>
      <w:r w:rsidRPr="00F626AE">
        <w:rPr>
          <w:rFonts w:cs="Tahoma"/>
          <w:bCs/>
          <w:color w:val="000000"/>
        </w:rPr>
        <w:t xml:space="preserve">§ 1 ust. 1 i § 2 niniejszej  Umowy Wykonawca otrzyma wynagrodzenie ryczałtowe w wysokości: </w:t>
      </w:r>
      <w:r>
        <w:rPr>
          <w:rFonts w:cs="Tahoma"/>
          <w:bCs/>
          <w:color w:val="000000"/>
        </w:rPr>
        <w:t xml:space="preserve">…………. </w:t>
      </w:r>
      <w:r w:rsidRPr="00F626AE">
        <w:rPr>
          <w:rFonts w:cs="Tahoma"/>
          <w:bCs/>
          <w:color w:val="000000"/>
        </w:rPr>
        <w:t xml:space="preserve">zł netto (słownie: </w:t>
      </w:r>
      <w:r>
        <w:rPr>
          <w:rFonts w:cs="Tahoma"/>
          <w:bCs/>
          <w:color w:val="000000"/>
        </w:rPr>
        <w:t>……….złotych</w:t>
      </w:r>
      <w:r w:rsidRPr="00F626AE">
        <w:rPr>
          <w:rFonts w:cs="Tahoma"/>
          <w:bCs/>
          <w:color w:val="000000"/>
        </w:rPr>
        <w:t xml:space="preserve">) + </w:t>
      </w:r>
      <w:r>
        <w:rPr>
          <w:rFonts w:cs="Tahoma"/>
          <w:bCs/>
          <w:color w:val="000000"/>
        </w:rPr>
        <w:t>23</w:t>
      </w:r>
      <w:r w:rsidRPr="00F626AE">
        <w:rPr>
          <w:rFonts w:cs="Tahoma"/>
          <w:bCs/>
          <w:color w:val="000000"/>
        </w:rPr>
        <w:t xml:space="preserve"> %  VAT, w wysokości </w:t>
      </w:r>
      <w:r>
        <w:rPr>
          <w:rFonts w:cs="Tahoma"/>
          <w:bCs/>
          <w:color w:val="000000"/>
        </w:rPr>
        <w:t xml:space="preserve">……… </w:t>
      </w:r>
      <w:r w:rsidRPr="00F626AE">
        <w:rPr>
          <w:rFonts w:cs="Tahoma"/>
          <w:bCs/>
          <w:color w:val="000000"/>
        </w:rPr>
        <w:t xml:space="preserve"> zł (słownie:</w:t>
      </w:r>
      <w:r>
        <w:rPr>
          <w:rFonts w:cs="Tahoma"/>
          <w:bCs/>
          <w:color w:val="000000"/>
        </w:rPr>
        <w:t xml:space="preserve"> …………… złotych </w:t>
      </w:r>
      <w:r w:rsidRPr="00F626AE">
        <w:rPr>
          <w:rFonts w:cs="Tahoma"/>
          <w:bCs/>
          <w:color w:val="000000"/>
        </w:rPr>
        <w:t xml:space="preserve">), tj. </w:t>
      </w:r>
      <w:r>
        <w:rPr>
          <w:rFonts w:cs="Tahoma"/>
          <w:b/>
          <w:bCs/>
          <w:color w:val="000000"/>
        </w:rPr>
        <w:t>………..</w:t>
      </w:r>
      <w:r w:rsidRPr="00084DC7">
        <w:rPr>
          <w:rFonts w:cs="Tahoma"/>
          <w:b/>
          <w:bCs/>
          <w:color w:val="000000"/>
        </w:rPr>
        <w:t xml:space="preserve">zł brutto (słownie: </w:t>
      </w:r>
      <w:r>
        <w:rPr>
          <w:rFonts w:cs="Tahoma"/>
          <w:b/>
          <w:bCs/>
          <w:color w:val="000000"/>
        </w:rPr>
        <w:t>…………… złotych</w:t>
      </w:r>
      <w:r w:rsidRPr="00084DC7">
        <w:rPr>
          <w:rFonts w:cs="Tahoma"/>
          <w:b/>
          <w:bCs/>
          <w:color w:val="000000"/>
        </w:rPr>
        <w:t>).</w:t>
      </w:r>
    </w:p>
    <w:p w:rsidR="00B42573" w:rsidRPr="00F626AE" w:rsidRDefault="00B42573" w:rsidP="00B42573">
      <w:pPr>
        <w:numPr>
          <w:ilvl w:val="0"/>
          <w:numId w:val="11"/>
        </w:numPr>
        <w:suppressAutoHyphens/>
        <w:spacing w:after="0" w:line="360" w:lineRule="auto"/>
        <w:jc w:val="both"/>
        <w:rPr>
          <w:rFonts w:cs="Tahoma"/>
          <w:bCs/>
          <w:color w:val="FF0000"/>
        </w:rPr>
      </w:pPr>
      <w:r w:rsidRPr="00F626AE">
        <w:rPr>
          <w:rFonts w:cs="Tahoma"/>
          <w:bCs/>
          <w:color w:val="000000"/>
        </w:rPr>
        <w:t>Strony postanawiają, że zapłata wynagrodzenia, o którym mowa w ust.1 będzie dokonywana przez Zamawiającego w  miesięcznych równych transzach.</w:t>
      </w:r>
    </w:p>
    <w:p w:rsidR="00B42573" w:rsidRPr="00F626AE" w:rsidRDefault="00B42573" w:rsidP="00B42573">
      <w:pPr>
        <w:numPr>
          <w:ilvl w:val="0"/>
          <w:numId w:val="11"/>
        </w:numPr>
        <w:suppressAutoHyphens/>
        <w:spacing w:after="0" w:line="360" w:lineRule="auto"/>
        <w:jc w:val="both"/>
        <w:rPr>
          <w:rFonts w:cs="Tahoma"/>
          <w:bCs/>
          <w:color w:val="FF0000"/>
        </w:rPr>
      </w:pPr>
      <w:r w:rsidRPr="00F626AE">
        <w:rPr>
          <w:rFonts w:cs="Tahoma"/>
          <w:bCs/>
          <w:color w:val="000000"/>
        </w:rPr>
        <w:t xml:space="preserve">Wynagrodzenie określone w ust. 1 niniejszego paragrafu obejmuje wszystkie koszty związane z wykonaniem przedmiotu zamówienia. </w:t>
      </w:r>
    </w:p>
    <w:p w:rsidR="00B42573" w:rsidRPr="00EB0333" w:rsidRDefault="00B42573" w:rsidP="00B42573">
      <w:pPr>
        <w:numPr>
          <w:ilvl w:val="0"/>
          <w:numId w:val="11"/>
        </w:numPr>
        <w:suppressAutoHyphens/>
        <w:spacing w:after="0" w:line="360" w:lineRule="auto"/>
        <w:jc w:val="both"/>
        <w:rPr>
          <w:rFonts w:cs="Tahoma"/>
          <w:bCs/>
          <w:color w:val="000000"/>
        </w:rPr>
      </w:pPr>
      <w:r w:rsidRPr="00A4158C">
        <w:rPr>
          <w:color w:val="000000"/>
        </w:rPr>
        <w:t xml:space="preserve">Zapłata należności określonej w fakturze nastąpi w </w:t>
      </w:r>
      <w:r w:rsidRPr="00EB0333">
        <w:rPr>
          <w:color w:val="000000" w:themeColor="text1"/>
        </w:rPr>
        <w:t xml:space="preserve">terminie do </w:t>
      </w:r>
      <w:sdt>
        <w:sdtPr>
          <w:rPr>
            <w:rStyle w:val="SGI-FZczerwonyZnak"/>
            <w:rFonts w:eastAsia="Calibri"/>
            <w:b/>
            <w:color w:val="000000" w:themeColor="text1"/>
          </w:rPr>
          <w:alias w:val="Termin płatności faktury"/>
          <w:tag w:val="Termin płatności faktury"/>
          <w:id w:val="110701379"/>
          <w:dataBinding w:prefixMappings="xmlns:ns0='http://schemas.microsoft.com/office/2006/metadata/properties' xmlns:ns1='http://www.w3.org/2001/XMLSchema-instance' xmlns:ns2='http://schemas.microsoft.com/sharepoint/v3' " w:xpath="/ns0:properties[1]/documentManagement[1]/ns2:Termin_platnosci_faktury[1]" w:storeItemID="{8B229B7E-BF66-42DC-9697-E388EF064DD2}"/>
          <w:text/>
        </w:sdtPr>
        <w:sdtEndPr>
          <w:rPr>
            <w:rStyle w:val="SGI-FZczerwonyZnak"/>
          </w:rPr>
        </w:sdtEndPr>
        <w:sdtContent>
          <w:r w:rsidRPr="00EB0333">
            <w:rPr>
              <w:rStyle w:val="SGI-FZczerwonyZnak"/>
              <w:rFonts w:eastAsia="Calibri"/>
              <w:b/>
              <w:color w:val="000000" w:themeColor="text1"/>
            </w:rPr>
            <w:t>30</w:t>
          </w:r>
        </w:sdtContent>
      </w:sdt>
      <w:r w:rsidRPr="00EB0333">
        <w:rPr>
          <w:b/>
          <w:color w:val="000000" w:themeColor="text1"/>
        </w:rPr>
        <w:t xml:space="preserve"> dni</w:t>
      </w:r>
      <w:r w:rsidRPr="00EB0333">
        <w:rPr>
          <w:color w:val="000000" w:themeColor="text1"/>
        </w:rPr>
        <w:t xml:space="preserve">, od daty </w:t>
      </w:r>
      <w:r w:rsidRPr="00A4158C">
        <w:rPr>
          <w:color w:val="000000"/>
        </w:rPr>
        <w:t xml:space="preserve">otrzymania przez </w:t>
      </w:r>
      <w:r w:rsidRPr="00EB0333">
        <w:rPr>
          <w:color w:val="000000"/>
        </w:rPr>
        <w:t>Zamawiającego prawidłowo wystawionej  faktur VAT, na rachunek Wykonawcy podany w fakturze VAT.</w:t>
      </w:r>
    </w:p>
    <w:p w:rsidR="00B42573" w:rsidRDefault="00B42573" w:rsidP="00B42573">
      <w:pPr>
        <w:numPr>
          <w:ilvl w:val="0"/>
          <w:numId w:val="11"/>
        </w:numPr>
        <w:suppressAutoHyphens/>
        <w:spacing w:after="0" w:line="360" w:lineRule="auto"/>
        <w:jc w:val="both"/>
        <w:rPr>
          <w:rFonts w:cs="Tahoma"/>
          <w:bCs/>
          <w:color w:val="000000"/>
        </w:rPr>
      </w:pPr>
      <w:r w:rsidRPr="00EB0333">
        <w:rPr>
          <w:rFonts w:cs="Tahoma"/>
          <w:bCs/>
          <w:color w:val="000000"/>
        </w:rPr>
        <w:lastRenderedPageBreak/>
        <w:t>Podstawą do wystawienia każdej z faktur przez Wykonawcę, będzie podpisany protokół odbioru prac bez zastrzeżeń  , sporządzony według załączonego wzoru.</w:t>
      </w:r>
    </w:p>
    <w:p w:rsidR="00EB0333" w:rsidRPr="00EB0333" w:rsidRDefault="00EB0333" w:rsidP="00EB0333">
      <w:pPr>
        <w:pStyle w:val="Default"/>
        <w:numPr>
          <w:ilvl w:val="0"/>
          <w:numId w:val="11"/>
        </w:numPr>
        <w:spacing w:after="57" w:line="360" w:lineRule="auto"/>
        <w:jc w:val="both"/>
        <w:rPr>
          <w:rFonts w:asciiTheme="minorHAnsi" w:hAnsiTheme="minorHAnsi"/>
          <w:color w:val="auto"/>
          <w:sz w:val="22"/>
          <w:szCs w:val="22"/>
        </w:rPr>
      </w:pPr>
      <w:r w:rsidRPr="008A0C36">
        <w:rPr>
          <w:rFonts w:asciiTheme="minorHAnsi" w:hAnsiTheme="minorHAnsi" w:cs="Calibri Light"/>
          <w:sz w:val="22"/>
          <w:szCs w:val="22"/>
        </w:rPr>
        <w:t>Faktury częściowe będą wystawiane nie częściej niż w okresach miesięcznych, przy czym za miesiąc grudzień faktura zostanie wystawiona i dostarczona Zamawiającemu do 15 grudnia.</w:t>
      </w:r>
    </w:p>
    <w:p w:rsidR="00B42573" w:rsidRDefault="00B42573" w:rsidP="00B42573">
      <w:pPr>
        <w:numPr>
          <w:ilvl w:val="0"/>
          <w:numId w:val="11"/>
        </w:numPr>
        <w:suppressAutoHyphens/>
        <w:spacing w:after="0" w:line="360" w:lineRule="auto"/>
        <w:jc w:val="both"/>
        <w:rPr>
          <w:rFonts w:cs="Tahoma"/>
          <w:bCs/>
          <w:color w:val="000000"/>
        </w:rPr>
      </w:pPr>
      <w:r w:rsidRPr="001264A9">
        <w:rPr>
          <w:rFonts w:cs="Tahoma"/>
          <w:bCs/>
          <w:color w:val="000000"/>
        </w:rPr>
        <w:t xml:space="preserve">Wynagrodzenie będzie płatne przelewem na rachunek bankowy Wykonawcy wskazany na fakturze, w terminie do 30 dni od daty otrzymania przez Zamawiającego prawidłowo wystawionej faktury. </w:t>
      </w:r>
    </w:p>
    <w:p w:rsidR="00B42573" w:rsidRPr="00C574E5" w:rsidRDefault="00B42573" w:rsidP="00B42573">
      <w:pPr>
        <w:numPr>
          <w:ilvl w:val="0"/>
          <w:numId w:val="11"/>
        </w:numPr>
        <w:spacing w:after="0" w:line="360" w:lineRule="auto"/>
        <w:jc w:val="both"/>
      </w:pPr>
      <w:r w:rsidRPr="00A45CEA">
        <w:t>Jeżeli zamawiający nie otrzymał środków od instytucji pośredniczącej z Europejskiego Funduszu Rozwoju Regionalnego oraz/lub środków z dotacji celowej z budżetu województwa w terminie określonym na zapłatę faktury, dokonuje zapłaty w terminie 7 dni od daty wpływu tych środków na rachunek Zamawiającego. Zapłata w tym terminie nie stanowi opóźnienia w uregulowaniu faktury, a zamawiający jest zwolniony od odsetek  za opóźnienie w zapłacie.</w:t>
      </w:r>
    </w:p>
    <w:p w:rsidR="00B42573" w:rsidRPr="001264A9" w:rsidRDefault="00B42573" w:rsidP="00B42573">
      <w:pPr>
        <w:numPr>
          <w:ilvl w:val="0"/>
          <w:numId w:val="11"/>
        </w:numPr>
        <w:suppressAutoHyphens/>
        <w:spacing w:after="0" w:line="360" w:lineRule="auto"/>
        <w:jc w:val="both"/>
        <w:rPr>
          <w:rFonts w:cs="Tahoma"/>
          <w:bCs/>
          <w:color w:val="000000"/>
        </w:rPr>
      </w:pPr>
      <w:r w:rsidRPr="001264A9">
        <w:rPr>
          <w:rFonts w:cs="Tahoma"/>
          <w:bCs/>
          <w:color w:val="000000"/>
        </w:rPr>
        <w:t>Datą zapłaty jest data obciążenia rachunku bankowego Zamawiającego.</w:t>
      </w:r>
    </w:p>
    <w:p w:rsidR="00B42573" w:rsidRDefault="00B42573" w:rsidP="00B42573">
      <w:pPr>
        <w:numPr>
          <w:ilvl w:val="0"/>
          <w:numId w:val="11"/>
        </w:numPr>
        <w:suppressAutoHyphens/>
        <w:spacing w:after="0" w:line="360" w:lineRule="auto"/>
        <w:jc w:val="both"/>
        <w:rPr>
          <w:rFonts w:cs="Tahoma"/>
          <w:bCs/>
          <w:color w:val="000000"/>
        </w:rPr>
      </w:pPr>
      <w:r w:rsidRPr="001264A9">
        <w:rPr>
          <w:rFonts w:cs="Tahoma"/>
          <w:bCs/>
          <w:color w:val="000000"/>
        </w:rPr>
        <w:t>Wykonawca nie może przenosić wierzytelności wynikających z niniejszej umowy na osoby trzecie bez uprzedniej pisemnej zgody Zamawiającego.</w:t>
      </w:r>
    </w:p>
    <w:p w:rsidR="00B42573" w:rsidRPr="00BC3588" w:rsidRDefault="00B42573" w:rsidP="00B42573">
      <w:pPr>
        <w:suppressAutoHyphens/>
        <w:spacing w:after="0" w:line="360" w:lineRule="auto"/>
        <w:ind w:left="360"/>
        <w:jc w:val="both"/>
        <w:rPr>
          <w:rFonts w:cs="Tahoma"/>
          <w:bCs/>
          <w:color w:val="000000"/>
        </w:rPr>
      </w:pPr>
    </w:p>
    <w:p w:rsidR="00B42573" w:rsidRPr="001264A9" w:rsidRDefault="00B42573" w:rsidP="00B42573">
      <w:pPr>
        <w:spacing w:line="240" w:lineRule="auto"/>
        <w:jc w:val="center"/>
        <w:rPr>
          <w:rFonts w:cs="Tahoma"/>
          <w:b/>
          <w:bCs/>
          <w:color w:val="000000"/>
        </w:rPr>
      </w:pPr>
      <w:r w:rsidRPr="001264A9">
        <w:rPr>
          <w:rFonts w:cs="Tahoma"/>
          <w:bCs/>
          <w:color w:val="FF0000"/>
        </w:rPr>
        <w:t xml:space="preserve">  </w:t>
      </w:r>
      <w:r w:rsidRPr="001264A9">
        <w:rPr>
          <w:rFonts w:cs="Tahoma"/>
          <w:b/>
          <w:bCs/>
          <w:color w:val="000000"/>
        </w:rPr>
        <w:t>§ 7</w:t>
      </w:r>
    </w:p>
    <w:p w:rsidR="00B42573" w:rsidRPr="001264A9" w:rsidRDefault="00B42573" w:rsidP="00B42573">
      <w:pPr>
        <w:spacing w:line="240" w:lineRule="auto"/>
        <w:jc w:val="center"/>
        <w:rPr>
          <w:rFonts w:cs="Tahoma"/>
          <w:b/>
          <w:bCs/>
          <w:color w:val="FF0000"/>
        </w:rPr>
      </w:pPr>
      <w:r w:rsidRPr="001264A9">
        <w:rPr>
          <w:rFonts w:cs="Tahoma"/>
          <w:b/>
          <w:bCs/>
          <w:color w:val="000000"/>
        </w:rPr>
        <w:t>Rozwiązanie umowy , odstąpienie od umowy,  kary umowne</w:t>
      </w:r>
    </w:p>
    <w:p w:rsidR="00B42573" w:rsidRPr="001264A9" w:rsidRDefault="00B42573" w:rsidP="00B42573">
      <w:pPr>
        <w:numPr>
          <w:ilvl w:val="0"/>
          <w:numId w:val="1"/>
        </w:numPr>
        <w:suppressAutoHyphens/>
        <w:spacing w:after="120" w:line="360" w:lineRule="auto"/>
        <w:jc w:val="both"/>
        <w:rPr>
          <w:rFonts w:cs="Tahoma"/>
          <w:color w:val="000000"/>
        </w:rPr>
      </w:pPr>
      <w:r w:rsidRPr="001264A9">
        <w:rPr>
          <w:rFonts w:cs="Tahoma"/>
          <w:color w:val="000000"/>
          <w:lang w:bidi="en-US"/>
        </w:rPr>
        <w:t xml:space="preserve">Zamawiający ma prawo rozwiązać niniejszą umowę w całości lub w części bez wypowiedzenia  w następujących przypadkach: </w:t>
      </w:r>
    </w:p>
    <w:p w:rsidR="00B42573" w:rsidRPr="001264A9" w:rsidRDefault="00B42573" w:rsidP="00B42573">
      <w:pPr>
        <w:numPr>
          <w:ilvl w:val="1"/>
          <w:numId w:val="1"/>
        </w:numPr>
        <w:suppressAutoHyphens/>
        <w:spacing w:after="120" w:line="360" w:lineRule="auto"/>
        <w:jc w:val="both"/>
        <w:rPr>
          <w:rFonts w:cs="Tahoma"/>
          <w:color w:val="000000"/>
        </w:rPr>
      </w:pPr>
      <w:r w:rsidRPr="001264A9">
        <w:rPr>
          <w:rFonts w:cs="Tahoma"/>
          <w:color w:val="000000"/>
        </w:rPr>
        <w:t xml:space="preserve">jeżeli Wykonawca nie podjął się wykonywania obowiązków wynikających                   </w:t>
      </w:r>
      <w:r w:rsidRPr="001264A9">
        <w:rPr>
          <w:rFonts w:cs="Tahoma"/>
          <w:color w:val="000000"/>
        </w:rPr>
        <w:tab/>
        <w:t xml:space="preserve">z niniejszej umowy lub przerwał ich wykonanie z przyczyn niezależnych od </w:t>
      </w:r>
      <w:r w:rsidRPr="001264A9">
        <w:rPr>
          <w:rFonts w:cs="Tahoma"/>
          <w:color w:val="000000"/>
        </w:rPr>
        <w:tab/>
        <w:t>Zamawiającego,</w:t>
      </w:r>
    </w:p>
    <w:p w:rsidR="00B42573" w:rsidRPr="001264A9" w:rsidRDefault="00B42573" w:rsidP="00B42573">
      <w:pPr>
        <w:numPr>
          <w:ilvl w:val="1"/>
          <w:numId w:val="1"/>
        </w:numPr>
        <w:suppressAutoHyphens/>
        <w:spacing w:after="120" w:line="360" w:lineRule="auto"/>
        <w:ind w:left="1080" w:hanging="513"/>
        <w:jc w:val="both"/>
        <w:rPr>
          <w:rFonts w:cs="Tahoma"/>
          <w:color w:val="000000"/>
        </w:rPr>
      </w:pPr>
      <w:r w:rsidRPr="001264A9">
        <w:rPr>
          <w:rFonts w:cs="Tahoma"/>
          <w:color w:val="000000"/>
        </w:rPr>
        <w:t xml:space="preserve">jeżeli Wykonawca wykonuje swoje obowiązki nieterminowo lub w sposób </w:t>
      </w:r>
      <w:r w:rsidRPr="001264A9">
        <w:rPr>
          <w:rFonts w:cs="Tahoma"/>
          <w:color w:val="000000"/>
        </w:rPr>
        <w:tab/>
        <w:t>nienależyty</w:t>
      </w:r>
      <w:r w:rsidRPr="001264A9">
        <w:rPr>
          <w:rFonts w:cs="Tahoma"/>
          <w:color w:val="000000"/>
          <w:lang w:bidi="en-US"/>
        </w:rPr>
        <w:t xml:space="preserve"> </w:t>
      </w:r>
      <w:r w:rsidRPr="001264A9">
        <w:rPr>
          <w:rFonts w:cs="Tahoma"/>
          <w:color w:val="000000"/>
        </w:rPr>
        <w:t xml:space="preserve">i mimo pisemnego wezwania Zamawiającego nie </w:t>
      </w:r>
      <w:r w:rsidRPr="001264A9">
        <w:rPr>
          <w:rFonts w:cs="Tahoma"/>
          <w:color w:val="000000"/>
        </w:rPr>
        <w:tab/>
        <w:t>wykazuje poprawy,</w:t>
      </w:r>
    </w:p>
    <w:p w:rsidR="00B42573" w:rsidRPr="001264A9" w:rsidRDefault="00B42573" w:rsidP="00B42573">
      <w:pPr>
        <w:numPr>
          <w:ilvl w:val="1"/>
          <w:numId w:val="1"/>
        </w:numPr>
        <w:suppressAutoHyphens/>
        <w:spacing w:after="120" w:line="360" w:lineRule="auto"/>
        <w:ind w:left="1080" w:hanging="513"/>
        <w:jc w:val="both"/>
        <w:rPr>
          <w:rFonts w:cs="Tahoma"/>
          <w:color w:val="000000"/>
        </w:rPr>
      </w:pPr>
      <w:r w:rsidRPr="001264A9">
        <w:rPr>
          <w:rFonts w:cs="Tahoma"/>
          <w:color w:val="000000"/>
        </w:rPr>
        <w:t xml:space="preserve">w razie postawienia Wykonawcy w stan likwidacji lub złożenia w stosunku do </w:t>
      </w:r>
      <w:r w:rsidRPr="001264A9">
        <w:rPr>
          <w:rFonts w:cs="Tahoma"/>
          <w:color w:val="000000"/>
        </w:rPr>
        <w:tab/>
        <w:t>Wykonawcy wniosku o ogłoszenie upadłości.</w:t>
      </w:r>
    </w:p>
    <w:p w:rsidR="00B42573" w:rsidRPr="001264A9" w:rsidRDefault="00B42573" w:rsidP="00B42573">
      <w:pPr>
        <w:numPr>
          <w:ilvl w:val="0"/>
          <w:numId w:val="1"/>
        </w:numPr>
        <w:suppressAutoHyphens/>
        <w:spacing w:after="120" w:line="360" w:lineRule="auto"/>
        <w:jc w:val="both"/>
        <w:rPr>
          <w:rFonts w:cs="Tahoma"/>
          <w:color w:val="000000"/>
        </w:rPr>
      </w:pPr>
      <w:r w:rsidRPr="001264A9">
        <w:rPr>
          <w:rFonts w:cs="Tahoma"/>
          <w:color w:val="00000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p>
    <w:p w:rsidR="00B42573" w:rsidRPr="00CE77E6" w:rsidRDefault="00B42573" w:rsidP="00B42573">
      <w:pPr>
        <w:numPr>
          <w:ilvl w:val="0"/>
          <w:numId w:val="1"/>
        </w:numPr>
        <w:suppressAutoHyphens/>
        <w:spacing w:after="120" w:line="360" w:lineRule="auto"/>
        <w:jc w:val="both"/>
        <w:rPr>
          <w:rFonts w:cs="Tahoma"/>
          <w:color w:val="000000" w:themeColor="text1"/>
        </w:rPr>
      </w:pPr>
      <w:r w:rsidRPr="00CE77E6">
        <w:rPr>
          <w:rFonts w:cs="Tahoma"/>
          <w:color w:val="000000" w:themeColor="text1"/>
        </w:rPr>
        <w:t>Wykonawca zobowiązany jest do zapłaty na rzecz Zamawiającego kary umownej :</w:t>
      </w:r>
    </w:p>
    <w:p w:rsidR="00B42573" w:rsidRPr="00CE77E6" w:rsidRDefault="00B42573" w:rsidP="00B42573">
      <w:pPr>
        <w:numPr>
          <w:ilvl w:val="2"/>
          <w:numId w:val="1"/>
        </w:numPr>
        <w:suppressAutoHyphens/>
        <w:spacing w:after="120" w:line="360" w:lineRule="auto"/>
        <w:jc w:val="both"/>
        <w:rPr>
          <w:rFonts w:cs="Tahoma"/>
          <w:color w:val="000000" w:themeColor="text1"/>
        </w:rPr>
      </w:pPr>
      <w:r w:rsidRPr="00CE77E6">
        <w:rPr>
          <w:rFonts w:cs="Tahoma"/>
          <w:color w:val="000000" w:themeColor="text1"/>
        </w:rPr>
        <w:lastRenderedPageBreak/>
        <w:t>w  wysokości 0,5</w:t>
      </w:r>
      <w:r w:rsidRPr="00CE77E6">
        <w:rPr>
          <w:rFonts w:cs="Tahoma"/>
          <w:bCs/>
          <w:color w:val="000000" w:themeColor="text1"/>
        </w:rPr>
        <w:t xml:space="preserve"> % wynagrodzenia brutto, </w:t>
      </w:r>
      <w:r w:rsidRPr="00CE77E6">
        <w:rPr>
          <w:rFonts w:cs="Tahoma"/>
          <w:color w:val="000000" w:themeColor="text1"/>
        </w:rPr>
        <w:t xml:space="preserve">o którym mowa w § 6 ust. 1 niniejszej Umowy za każdy dzień opóźnienia w wykonaniu którejkolwiek z czynności określonych w § 2 ust.1 w stosunku do terminów wyznaczonych przez Zamawiającego </w:t>
      </w:r>
    </w:p>
    <w:p w:rsidR="00B42573" w:rsidRPr="00CE77E6" w:rsidRDefault="00B42573" w:rsidP="00B42573">
      <w:pPr>
        <w:numPr>
          <w:ilvl w:val="2"/>
          <w:numId w:val="1"/>
        </w:numPr>
        <w:suppressAutoHyphens/>
        <w:spacing w:after="120" w:line="360" w:lineRule="auto"/>
        <w:jc w:val="both"/>
        <w:rPr>
          <w:rFonts w:cs="Tahoma"/>
          <w:color w:val="000000" w:themeColor="text1"/>
        </w:rPr>
      </w:pPr>
      <w:r w:rsidRPr="00CE77E6">
        <w:rPr>
          <w:rFonts w:cs="Tahoma"/>
          <w:color w:val="000000" w:themeColor="text1"/>
        </w:rPr>
        <w:t>w wysokości 10</w:t>
      </w:r>
      <w:r w:rsidRPr="00CE77E6">
        <w:rPr>
          <w:rFonts w:cs="Tahoma"/>
          <w:bCs/>
          <w:color w:val="000000" w:themeColor="text1"/>
        </w:rPr>
        <w:t xml:space="preserve"> % wartości brutto wynagrodzenia</w:t>
      </w:r>
      <w:r w:rsidRPr="00CE77E6">
        <w:rPr>
          <w:rFonts w:cs="Tahoma"/>
          <w:color w:val="000000" w:themeColor="text1"/>
        </w:rPr>
        <w:t xml:space="preserve">, o którym mowa w § 6 ust. 1 niniejszej Umowy w przypadku przedterminowego rozwiązania umowy przez Zamawiającego z przyczyn </w:t>
      </w:r>
      <w:r w:rsidR="00B60E63">
        <w:rPr>
          <w:rFonts w:cs="Tahoma"/>
          <w:color w:val="000000" w:themeColor="text1"/>
        </w:rPr>
        <w:t>leżących po</w:t>
      </w:r>
      <w:r w:rsidRPr="00CE77E6">
        <w:rPr>
          <w:rFonts w:cs="Tahoma"/>
          <w:color w:val="000000" w:themeColor="text1"/>
        </w:rPr>
        <w:t xml:space="preserve"> Wykonawcy </w:t>
      </w:r>
    </w:p>
    <w:p w:rsidR="00B42573" w:rsidRPr="005A70C6" w:rsidRDefault="00B42573" w:rsidP="00B42573">
      <w:pPr>
        <w:numPr>
          <w:ilvl w:val="2"/>
          <w:numId w:val="1"/>
        </w:numPr>
        <w:suppressAutoHyphens/>
        <w:spacing w:after="120" w:line="360" w:lineRule="auto"/>
        <w:jc w:val="both"/>
        <w:rPr>
          <w:rFonts w:cs="Tahoma"/>
          <w:color w:val="FF0000"/>
        </w:rPr>
      </w:pPr>
      <w:r w:rsidRPr="00CE77E6">
        <w:rPr>
          <w:rFonts w:cs="Tahoma"/>
          <w:color w:val="000000" w:themeColor="text1"/>
        </w:rPr>
        <w:t xml:space="preserve">w wysokości 10 </w:t>
      </w:r>
      <w:r w:rsidRPr="00CE77E6">
        <w:rPr>
          <w:rFonts w:cs="Tahoma"/>
          <w:bCs/>
          <w:color w:val="000000" w:themeColor="text1"/>
        </w:rPr>
        <w:t>% wartości brutto wynagrodzenia</w:t>
      </w:r>
      <w:r w:rsidRPr="00CE77E6">
        <w:rPr>
          <w:rFonts w:cs="Tahoma"/>
          <w:color w:val="000000" w:themeColor="text1"/>
        </w:rPr>
        <w:t xml:space="preserve">, o którym mowa w § 6 ust. 1 niniejszej Umowy w przypadku odstąpienia przez </w:t>
      </w:r>
      <w:r w:rsidRPr="001264A9">
        <w:rPr>
          <w:rFonts w:cs="Tahoma"/>
          <w:color w:val="000000"/>
        </w:rPr>
        <w:t>Wykonawcę  lub Zamawiającego od niniejszej umowy z przyczyn leżących po stronie Wykonawcy</w:t>
      </w:r>
    </w:p>
    <w:p w:rsidR="00B42573" w:rsidRDefault="00B42573" w:rsidP="00B42573">
      <w:pPr>
        <w:spacing w:after="120" w:line="360" w:lineRule="auto"/>
        <w:jc w:val="both"/>
        <w:rPr>
          <w:rFonts w:cs="Tahoma"/>
          <w:bCs/>
          <w:color w:val="FF0000"/>
        </w:rPr>
      </w:pPr>
      <w:r w:rsidRPr="001264A9">
        <w:rPr>
          <w:rFonts w:cs="Tahoma"/>
          <w:color w:val="000000"/>
          <w:lang w:bidi="en-US"/>
        </w:rPr>
        <w:t>4.</w:t>
      </w:r>
      <w:r w:rsidRPr="001264A9">
        <w:rPr>
          <w:rFonts w:cs="Tahoma"/>
          <w:color w:val="FF0000"/>
          <w:lang w:bidi="en-US"/>
        </w:rPr>
        <w:t xml:space="preserve"> </w:t>
      </w:r>
      <w:r w:rsidRPr="001264A9">
        <w:rPr>
          <w:rFonts w:cs="Tahoma"/>
          <w:color w:val="000000"/>
          <w:lang w:bidi="en-US"/>
        </w:rPr>
        <w:t>Zamawiający ma prawo dochodzenia na zasadach ogólnych odszkodowania uzupełniającego, przewyższającego karę umowną d</w:t>
      </w:r>
      <w:r>
        <w:rPr>
          <w:rFonts w:cs="Tahoma"/>
          <w:color w:val="000000"/>
          <w:lang w:bidi="en-US"/>
        </w:rPr>
        <w:t>o wysokości poniesionej szkody.</w:t>
      </w:r>
    </w:p>
    <w:p w:rsidR="00B42573" w:rsidRPr="001264A9" w:rsidRDefault="00B42573" w:rsidP="00B42573">
      <w:pPr>
        <w:spacing w:line="240" w:lineRule="auto"/>
        <w:jc w:val="center"/>
        <w:rPr>
          <w:rFonts w:cs="Tahoma"/>
          <w:bCs/>
          <w:color w:val="000000"/>
        </w:rPr>
      </w:pPr>
      <w:r w:rsidRPr="001264A9">
        <w:rPr>
          <w:rFonts w:cs="Tahoma"/>
          <w:bCs/>
          <w:color w:val="FF0000"/>
        </w:rPr>
        <w:t xml:space="preserve"> </w:t>
      </w:r>
      <w:r w:rsidRPr="001264A9">
        <w:rPr>
          <w:rFonts w:cs="Tahoma"/>
          <w:bCs/>
          <w:color w:val="000000"/>
        </w:rPr>
        <w:t xml:space="preserve"> </w:t>
      </w:r>
      <w:r w:rsidRPr="001264A9">
        <w:rPr>
          <w:rFonts w:cs="Tahoma"/>
          <w:b/>
          <w:bCs/>
          <w:color w:val="000000"/>
        </w:rPr>
        <w:t>§ 8</w:t>
      </w:r>
    </w:p>
    <w:p w:rsidR="00B42573" w:rsidRPr="001264A9" w:rsidRDefault="00B42573" w:rsidP="00B42573">
      <w:pPr>
        <w:spacing w:line="240" w:lineRule="auto"/>
        <w:jc w:val="center"/>
        <w:rPr>
          <w:rFonts w:cs="Tahoma"/>
          <w:bCs/>
          <w:color w:val="000000"/>
        </w:rPr>
      </w:pPr>
      <w:r w:rsidRPr="00F626AE">
        <w:rPr>
          <w:rFonts w:cs="Tahoma"/>
          <w:b/>
          <w:bCs/>
          <w:color w:val="000000"/>
        </w:rPr>
        <w:t>Zabezpieczenie należytego wykonania umowy</w:t>
      </w:r>
    </w:p>
    <w:p w:rsidR="00B42573" w:rsidRPr="001264A9" w:rsidRDefault="00B42573" w:rsidP="00B42573">
      <w:pPr>
        <w:numPr>
          <w:ilvl w:val="0"/>
          <w:numId w:val="8"/>
        </w:numPr>
        <w:tabs>
          <w:tab w:val="left" w:pos="-550"/>
        </w:tabs>
        <w:suppressAutoHyphens/>
        <w:spacing w:after="120" w:line="360" w:lineRule="auto"/>
        <w:jc w:val="both"/>
        <w:rPr>
          <w:rFonts w:cs="Tahoma"/>
          <w:color w:val="000000"/>
        </w:rPr>
      </w:pPr>
      <w:r w:rsidRPr="001264A9">
        <w:rPr>
          <w:rFonts w:cs="Tahoma"/>
          <w:color w:val="000000"/>
        </w:rPr>
        <w:t>Strony ustalają, że przed zawarciem umowy Wykonawca wniesie zabezpieczenie należytego wykonania umowy w jednej z form przewidzianych w art. 148 ustawy – Prawo zamówień publicznych, w wysokości</w:t>
      </w:r>
      <w:r>
        <w:rPr>
          <w:rFonts w:cs="Tahoma"/>
          <w:color w:val="000000"/>
        </w:rPr>
        <w:t xml:space="preserve"> 5  % ceny całkowitej </w:t>
      </w:r>
      <w:r w:rsidRPr="001264A9">
        <w:rPr>
          <w:rFonts w:cs="Tahoma"/>
          <w:color w:val="000000"/>
        </w:rPr>
        <w:t xml:space="preserve">  (brutto) podanej w ofercie, co stanowi kwotę </w:t>
      </w:r>
      <w:r>
        <w:rPr>
          <w:rFonts w:cs="Tahoma"/>
          <w:color w:val="000000"/>
        </w:rPr>
        <w:t>……….. zł</w:t>
      </w:r>
      <w:r w:rsidRPr="001264A9">
        <w:rPr>
          <w:rFonts w:cs="Tahoma"/>
          <w:color w:val="000000"/>
        </w:rPr>
        <w:t xml:space="preserve"> (słownie: </w:t>
      </w:r>
      <w:r>
        <w:rPr>
          <w:rFonts w:cs="Tahoma"/>
          <w:color w:val="000000"/>
        </w:rPr>
        <w:t xml:space="preserve">……………….. </w:t>
      </w:r>
      <w:r w:rsidRPr="001264A9">
        <w:rPr>
          <w:rFonts w:cs="Tahoma"/>
          <w:color w:val="000000"/>
        </w:rPr>
        <w:t xml:space="preserve">). </w:t>
      </w:r>
    </w:p>
    <w:p w:rsidR="00B42573" w:rsidRPr="001264A9" w:rsidRDefault="00B42573" w:rsidP="00B42573">
      <w:pPr>
        <w:numPr>
          <w:ilvl w:val="0"/>
          <w:numId w:val="8"/>
        </w:numPr>
        <w:tabs>
          <w:tab w:val="left" w:pos="-550"/>
        </w:tabs>
        <w:suppressAutoHyphens/>
        <w:spacing w:after="120" w:line="360" w:lineRule="auto"/>
        <w:jc w:val="both"/>
        <w:rPr>
          <w:rFonts w:cs="Tahoma"/>
          <w:color w:val="000000"/>
        </w:rPr>
      </w:pPr>
      <w:r w:rsidRPr="001264A9">
        <w:rPr>
          <w:rFonts w:cs="Tahoma"/>
          <w:color w:val="000000"/>
        </w:rPr>
        <w:t>W trakcie realizacji umowy Wykonawca może dokonać zmiany formy zabezpieczenia na jedną lub kilka form, o których mowa w art. 148 ustawy – Prawo zamówień publicznych. Zmiana formy zabezpieczenia nie stanowi zmiany umowy.</w:t>
      </w:r>
    </w:p>
    <w:p w:rsidR="00B42573" w:rsidRPr="001264A9" w:rsidRDefault="00B42573" w:rsidP="00B42573">
      <w:pPr>
        <w:numPr>
          <w:ilvl w:val="0"/>
          <w:numId w:val="8"/>
        </w:numPr>
        <w:tabs>
          <w:tab w:val="left" w:pos="-550"/>
        </w:tabs>
        <w:suppressAutoHyphens/>
        <w:spacing w:after="120" w:line="360" w:lineRule="auto"/>
        <w:jc w:val="both"/>
        <w:rPr>
          <w:rFonts w:cs="Tahoma"/>
          <w:color w:val="000000"/>
        </w:rPr>
      </w:pPr>
      <w:r w:rsidRPr="001264A9">
        <w:rPr>
          <w:rFonts w:cs="Tahoma"/>
          <w:color w:val="000000"/>
        </w:rPr>
        <w:t>Wykonawca wniesie zabezpieczenie należytego wykonania umowy na okres wykonywania zamówienia.</w:t>
      </w:r>
    </w:p>
    <w:p w:rsidR="00B42573" w:rsidRPr="00F626AE" w:rsidRDefault="00B42573" w:rsidP="00B42573">
      <w:pPr>
        <w:numPr>
          <w:ilvl w:val="0"/>
          <w:numId w:val="8"/>
        </w:numPr>
        <w:tabs>
          <w:tab w:val="left" w:pos="-550"/>
        </w:tabs>
        <w:suppressAutoHyphens/>
        <w:spacing w:after="120" w:line="360" w:lineRule="auto"/>
        <w:jc w:val="both"/>
        <w:rPr>
          <w:rFonts w:cs="Tahoma"/>
          <w:bCs/>
          <w:color w:val="FF0000"/>
        </w:rPr>
      </w:pPr>
      <w:r w:rsidRPr="001264A9">
        <w:rPr>
          <w:rFonts w:cs="Tahoma"/>
          <w:color w:val="000000"/>
        </w:rPr>
        <w:t xml:space="preserve">Jeżeli w toku realizacji umowy wysokość kwoty zabezpieczenia, określonego w ust. 1 niniejszego paragrafu, z jakichkolwiek przyczyn ulegnie zmniejszeniu poniżej ustalonej wartości, Wykonawca zobowiązany jest niezwłocznie uzupełnić kwotę zabezpieczenia do wysokości (brutto) wymaganej w danej fazie realizacji umowy . </w:t>
      </w:r>
    </w:p>
    <w:p w:rsidR="00B42573" w:rsidRPr="00B60E63" w:rsidRDefault="00B42573" w:rsidP="00B42573">
      <w:pPr>
        <w:numPr>
          <w:ilvl w:val="0"/>
          <w:numId w:val="8"/>
        </w:numPr>
        <w:tabs>
          <w:tab w:val="left" w:pos="-550"/>
        </w:tabs>
        <w:suppressAutoHyphens/>
        <w:spacing w:after="120" w:line="360" w:lineRule="auto"/>
        <w:jc w:val="both"/>
        <w:rPr>
          <w:rFonts w:cs="Tahoma"/>
          <w:bCs/>
          <w:color w:val="FF0000"/>
        </w:rPr>
      </w:pPr>
      <w:r w:rsidRPr="0001631E">
        <w:t>Zamawiający zwróci zabezpieczenie w wysokości 70% w terminie do 30 dni od dnia wykonania zamówienia i uznania przez Zamawiającego za należycie wykonane. Zabezpieczenie w wysokości 30%, pozostawione zostanie na zabezpieczenie roszczeń z tytułu rękojmi za wady i zostanie zwrócone nie później niż w 15 dniu po upływie okresu rękojmi za wady</w:t>
      </w:r>
      <w:r>
        <w:t>.</w:t>
      </w:r>
    </w:p>
    <w:p w:rsidR="00EB0333" w:rsidRPr="00B60E63" w:rsidRDefault="00B60E63" w:rsidP="00B60E63">
      <w:pPr>
        <w:numPr>
          <w:ilvl w:val="0"/>
          <w:numId w:val="8"/>
        </w:numPr>
        <w:tabs>
          <w:tab w:val="left" w:pos="-550"/>
        </w:tabs>
        <w:suppressAutoHyphens/>
        <w:spacing w:after="120" w:line="360" w:lineRule="auto"/>
        <w:jc w:val="both"/>
        <w:rPr>
          <w:rFonts w:cs="Tahoma"/>
          <w:bCs/>
          <w:color w:val="FF0000"/>
        </w:rPr>
      </w:pPr>
      <w:r>
        <w:t>Rękojmia za usługi określone w umowie trwa do czasu zakończenia realizacji inwestycji pn. „</w:t>
      </w:r>
      <w:r w:rsidRPr="003629F2">
        <w:t xml:space="preserve">Tum – „Perła romańskiego szlaku </w:t>
      </w:r>
      <w:r>
        <w:t>ziemi ł</w:t>
      </w:r>
      <w:r w:rsidRPr="003629F2">
        <w:t>ęczyckiej</w:t>
      </w:r>
      <w:r w:rsidRPr="003629F2">
        <w:rPr>
          <w:color w:val="000000" w:themeColor="text1"/>
        </w:rPr>
        <w:t>”</w:t>
      </w:r>
      <w:r>
        <w:t xml:space="preserve"> i jej rozliczania. </w:t>
      </w:r>
      <w:bookmarkStart w:id="0" w:name="_GoBack"/>
      <w:bookmarkEnd w:id="0"/>
    </w:p>
    <w:p w:rsidR="00B42573" w:rsidRPr="001264A9" w:rsidRDefault="00B42573" w:rsidP="00B42573">
      <w:pPr>
        <w:spacing w:line="240" w:lineRule="auto"/>
        <w:jc w:val="center"/>
        <w:rPr>
          <w:rFonts w:cs="Tahoma"/>
          <w:b/>
          <w:bCs/>
          <w:color w:val="000000"/>
        </w:rPr>
      </w:pPr>
      <w:r w:rsidRPr="001264A9">
        <w:rPr>
          <w:rFonts w:cs="Tahoma"/>
          <w:b/>
          <w:bCs/>
          <w:color w:val="000000"/>
        </w:rPr>
        <w:lastRenderedPageBreak/>
        <w:t>§ 9</w:t>
      </w:r>
    </w:p>
    <w:p w:rsidR="00B42573" w:rsidRPr="00975FE9" w:rsidRDefault="00B42573" w:rsidP="00B42573">
      <w:pPr>
        <w:spacing w:line="240" w:lineRule="auto"/>
        <w:jc w:val="center"/>
        <w:rPr>
          <w:rFonts w:cs="Tahoma"/>
          <w:b/>
          <w:bCs/>
          <w:color w:val="000000"/>
        </w:rPr>
      </w:pPr>
      <w:r>
        <w:rPr>
          <w:rFonts w:cs="Tahoma"/>
          <w:b/>
          <w:bCs/>
          <w:color w:val="000000"/>
        </w:rPr>
        <w:t>Zmiany umowy</w:t>
      </w:r>
    </w:p>
    <w:p w:rsidR="00B42573" w:rsidRPr="00941DE4"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 xml:space="preserve">Zmiany niniejszej Umowy wymagają formy pisemnej pod rygorem nieważności. </w:t>
      </w:r>
    </w:p>
    <w:p w:rsidR="00B42573"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 xml:space="preserve">Zamawiający dopuszcza zmianę postanowień niniejszej umowy w następujących przypadkach: </w:t>
      </w:r>
    </w:p>
    <w:p w:rsidR="00B42573" w:rsidRDefault="00B42573" w:rsidP="00B42573">
      <w:pPr>
        <w:pStyle w:val="Default"/>
        <w:numPr>
          <w:ilvl w:val="2"/>
          <w:numId w:val="15"/>
        </w:numPr>
        <w:spacing w:after="56" w:line="360" w:lineRule="auto"/>
        <w:jc w:val="both"/>
        <w:rPr>
          <w:rFonts w:asciiTheme="minorHAnsi" w:hAnsiTheme="minorHAnsi"/>
          <w:sz w:val="22"/>
          <w:szCs w:val="22"/>
        </w:rPr>
      </w:pPr>
      <w:r>
        <w:rPr>
          <w:rFonts w:asciiTheme="minorHAnsi" w:hAnsiTheme="minorHAnsi"/>
          <w:sz w:val="22"/>
          <w:szCs w:val="22"/>
        </w:rPr>
        <w:t xml:space="preserve"> </w:t>
      </w:r>
      <w:r w:rsidRPr="00941DE4">
        <w:rPr>
          <w:rFonts w:asciiTheme="minorHAnsi" w:hAnsiTheme="minorHAnsi"/>
          <w:sz w:val="22"/>
          <w:szCs w:val="22"/>
        </w:rPr>
        <w:t xml:space="preserve">zaistnienia okoliczności niemożliwych do przewidzenia w chwili zawarcia umowy lub zmian powodujących następstwa korzystne dla Zamawiającego, </w:t>
      </w:r>
    </w:p>
    <w:p w:rsidR="00B42573" w:rsidRDefault="00B42573" w:rsidP="00B42573">
      <w:pPr>
        <w:pStyle w:val="Default"/>
        <w:numPr>
          <w:ilvl w:val="2"/>
          <w:numId w:val="15"/>
        </w:numPr>
        <w:spacing w:after="56" w:line="360" w:lineRule="auto"/>
        <w:jc w:val="both"/>
        <w:rPr>
          <w:rFonts w:asciiTheme="minorHAnsi" w:hAnsiTheme="minorHAnsi"/>
          <w:sz w:val="22"/>
          <w:szCs w:val="22"/>
        </w:rPr>
      </w:pPr>
      <w:r w:rsidRPr="00941DE4">
        <w:rPr>
          <w:rFonts w:asciiTheme="minorHAnsi" w:hAnsiTheme="minorHAnsi"/>
          <w:sz w:val="22"/>
          <w:szCs w:val="22"/>
        </w:rPr>
        <w:t xml:space="preserve"> wystąpienia siły wyższej uniemożliwiającej wykonanie roboty budowlanej oraz niniejszego zamówienia (np. klęski żywiołowe, warunki atmosferyczne odbiegające od typowych</w:t>
      </w:r>
      <w:r>
        <w:rPr>
          <w:rFonts w:asciiTheme="minorHAnsi" w:hAnsiTheme="minorHAnsi"/>
          <w:sz w:val="22"/>
          <w:szCs w:val="22"/>
        </w:rPr>
        <w:br/>
      </w:r>
      <w:r w:rsidRPr="00941DE4">
        <w:rPr>
          <w:rFonts w:asciiTheme="minorHAnsi" w:hAnsiTheme="minorHAnsi"/>
          <w:sz w:val="22"/>
          <w:szCs w:val="22"/>
        </w:rPr>
        <w:t xml:space="preserve"> i uniemożliwiające prowadzenie robót, strajk generalny lub lokalny), </w:t>
      </w:r>
    </w:p>
    <w:p w:rsidR="00B42573" w:rsidRDefault="00B42573" w:rsidP="00B42573">
      <w:pPr>
        <w:pStyle w:val="Default"/>
        <w:numPr>
          <w:ilvl w:val="2"/>
          <w:numId w:val="15"/>
        </w:numPr>
        <w:spacing w:after="56" w:line="360" w:lineRule="auto"/>
        <w:jc w:val="both"/>
        <w:rPr>
          <w:rFonts w:asciiTheme="minorHAnsi" w:hAnsiTheme="minorHAnsi"/>
          <w:sz w:val="22"/>
          <w:szCs w:val="22"/>
        </w:rPr>
      </w:pPr>
      <w:r w:rsidRPr="00941DE4">
        <w:rPr>
          <w:rFonts w:asciiTheme="minorHAnsi" w:hAnsiTheme="minorHAnsi"/>
          <w:sz w:val="22"/>
          <w:szCs w:val="22"/>
        </w:rPr>
        <w:t xml:space="preserve"> zmiany terminu realizacji robót budowlanych realizowanych w ramach Inwestycji, </w:t>
      </w:r>
    </w:p>
    <w:p w:rsidR="00B42573" w:rsidRDefault="00B42573" w:rsidP="00B42573">
      <w:pPr>
        <w:pStyle w:val="Default"/>
        <w:numPr>
          <w:ilvl w:val="2"/>
          <w:numId w:val="15"/>
        </w:numPr>
        <w:spacing w:after="56" w:line="360" w:lineRule="auto"/>
        <w:jc w:val="both"/>
        <w:rPr>
          <w:rFonts w:asciiTheme="minorHAnsi" w:hAnsiTheme="minorHAnsi"/>
          <w:sz w:val="22"/>
          <w:szCs w:val="22"/>
        </w:rPr>
      </w:pPr>
      <w:r>
        <w:rPr>
          <w:rFonts w:asciiTheme="minorHAnsi" w:hAnsiTheme="minorHAnsi"/>
          <w:sz w:val="22"/>
          <w:szCs w:val="22"/>
        </w:rPr>
        <w:t xml:space="preserve"> </w:t>
      </w:r>
      <w:r w:rsidRPr="00941DE4">
        <w:rPr>
          <w:rFonts w:asciiTheme="minorHAnsi" w:hAnsiTheme="minorHAnsi"/>
          <w:sz w:val="22"/>
          <w:szCs w:val="22"/>
        </w:rPr>
        <w:t xml:space="preserve">zmiany ustawowej stawki podatku od towarów i usług, wysokości minimalnego wynagrodzenia za pracę, zmiany zasad podlegania ubezpieczeniom społecznym lub ubezpieczeniu zdrowotnemu bądź zmiany wysokości stawki składki na ubezpieczenie społeczne lub zdrowotne, jeżeli zmiany te będą miały wpływ na koszty wykonania umowy przez Wykonawcę, Zamawiający dopuszcza zmianę zapisów dotyczących wynagrodzenia należnego Wykonawcy, która odbywać się będzie na następujących zasadach: </w:t>
      </w:r>
    </w:p>
    <w:p w:rsidR="00B42573" w:rsidRDefault="00B42573" w:rsidP="00B42573">
      <w:pPr>
        <w:pStyle w:val="Default"/>
        <w:numPr>
          <w:ilvl w:val="0"/>
          <w:numId w:val="16"/>
        </w:numPr>
        <w:spacing w:after="56" w:line="360" w:lineRule="auto"/>
        <w:jc w:val="both"/>
        <w:rPr>
          <w:rFonts w:asciiTheme="minorHAnsi" w:hAnsiTheme="minorHAnsi"/>
          <w:sz w:val="22"/>
          <w:szCs w:val="22"/>
        </w:rPr>
      </w:pPr>
      <w:r w:rsidRPr="00941DE4">
        <w:rPr>
          <w:rFonts w:asciiTheme="minorHAnsi" w:hAnsiTheme="minorHAnsi"/>
          <w:sz w:val="22"/>
          <w:szCs w:val="22"/>
        </w:rPr>
        <w:t>w przypadku zmiany stawki podatku od towarów i usług – zmiana polegać będzie na odpowiedniej zmianie wynagrodzenia brutto oraz wartości wyliczonego</w:t>
      </w:r>
      <w:r>
        <w:rPr>
          <w:rFonts w:asciiTheme="minorHAnsi" w:hAnsiTheme="minorHAnsi"/>
          <w:sz w:val="22"/>
          <w:szCs w:val="22"/>
        </w:rPr>
        <w:t xml:space="preserve"> podatku VAT, określonych w § 7 </w:t>
      </w:r>
      <w:r w:rsidRPr="00941DE4">
        <w:rPr>
          <w:rFonts w:asciiTheme="minorHAnsi" w:hAnsiTheme="minorHAnsi"/>
          <w:sz w:val="22"/>
          <w:szCs w:val="22"/>
        </w:rPr>
        <w:t xml:space="preserve">ust. 1 niniejszej umowy, </w:t>
      </w:r>
    </w:p>
    <w:p w:rsidR="00B42573" w:rsidRDefault="00B42573" w:rsidP="00B42573">
      <w:pPr>
        <w:pStyle w:val="Default"/>
        <w:numPr>
          <w:ilvl w:val="0"/>
          <w:numId w:val="16"/>
        </w:numPr>
        <w:spacing w:after="56" w:line="360" w:lineRule="auto"/>
        <w:jc w:val="both"/>
        <w:rPr>
          <w:rFonts w:asciiTheme="minorHAnsi" w:hAnsiTheme="minorHAnsi"/>
          <w:sz w:val="22"/>
          <w:szCs w:val="22"/>
        </w:rPr>
      </w:pPr>
      <w:r w:rsidRPr="006E363C">
        <w:rPr>
          <w:rFonts w:asciiTheme="minorHAnsi" w:hAnsiTheme="minorHAnsi"/>
          <w:sz w:val="22"/>
          <w:szCs w:val="22"/>
        </w:rPr>
        <w:t xml:space="preserve"> w przypadku zmiany wysokości wynagrodzenia minimalnego, jeżeli Wykonawca przy realizacji zamówienia zatrudnia pracowników, których dotyczą ww. zmiany – zmiana polegać będzie na uwzględnieniu zmiany kosztów realizacji Zamówienia, wynikającej ze zmiany wysokości wynagrodzenia minimalnego, przy czym po stronie Wnioskującego leży obowiązek wykazania zmiany kosztów realizacji Zamówienia i jej adekwatnego związku ze zmianą wysokości wynagrodzenia minimalnego, </w:t>
      </w:r>
    </w:p>
    <w:p w:rsidR="00B42573" w:rsidRDefault="00B42573" w:rsidP="00B42573">
      <w:pPr>
        <w:pStyle w:val="Default"/>
        <w:numPr>
          <w:ilvl w:val="0"/>
          <w:numId w:val="16"/>
        </w:numPr>
        <w:spacing w:after="56" w:line="360" w:lineRule="auto"/>
        <w:jc w:val="both"/>
        <w:rPr>
          <w:rFonts w:asciiTheme="minorHAnsi" w:hAnsiTheme="minorHAnsi"/>
          <w:sz w:val="22"/>
          <w:szCs w:val="22"/>
        </w:rPr>
      </w:pPr>
      <w:r w:rsidRPr="006E363C">
        <w:rPr>
          <w:rFonts w:asciiTheme="minorHAnsi" w:hAnsiTheme="minorHAnsi"/>
          <w:sz w:val="22"/>
          <w:szCs w:val="22"/>
        </w:rPr>
        <w:t xml:space="preserve">  w przypadku zmiany zasad podlegania ubezpieczeniom społecznym lub ubezpieczeniu zdrowotnemu bądź zmiany wysokości stawki składki na ubezpieczenie społeczne lub zdrowotne, jeżeli Wykonawca przy realizacji zamówienia zatrudnia pracowników, których dotyczą ww. zmiany - zmiana polegać będzie na uwzględnieniu zmiany kosztów realizacji Zamówienia, wynikającej ze zmiany zasad podlegania ubezpieczeniom społecznym lub ubezpieczeniu zdrowotnemu bądź zmiany wysokości stawki składki na ubezpieczenie społeczne lub zdrowotne, przy czym po stronie Wnioskującego leży obowiązek wykazania zmiany kosztów realizacji Zamówienia i jej adekwatnego związku z ww. zmianami. </w:t>
      </w:r>
    </w:p>
    <w:p w:rsidR="00B42573" w:rsidRPr="006E363C" w:rsidRDefault="00B42573" w:rsidP="00B42573">
      <w:pPr>
        <w:pStyle w:val="Default"/>
        <w:spacing w:after="56" w:line="360" w:lineRule="auto"/>
        <w:ind w:left="710"/>
        <w:jc w:val="both"/>
        <w:rPr>
          <w:rFonts w:asciiTheme="minorHAnsi" w:hAnsiTheme="minorHAnsi"/>
          <w:sz w:val="22"/>
          <w:szCs w:val="22"/>
        </w:rPr>
      </w:pPr>
      <w:r w:rsidRPr="006E363C">
        <w:rPr>
          <w:rFonts w:asciiTheme="minorHAnsi" w:hAnsiTheme="minorHAnsi"/>
          <w:sz w:val="22"/>
          <w:szCs w:val="22"/>
        </w:rPr>
        <w:lastRenderedPageBreak/>
        <w:t xml:space="preserve"> </w:t>
      </w:r>
      <w:r w:rsidRPr="00941DE4">
        <w:rPr>
          <w:rFonts w:asciiTheme="minorHAnsi" w:hAnsiTheme="minorHAnsi"/>
          <w:sz w:val="22"/>
          <w:szCs w:val="22"/>
        </w:rPr>
        <w:t xml:space="preserve">jeżeli jedna ze Stron w terminie 30 dni od dnia wejścia w życie zmian zwróci się w tej sprawie z wnioskiem, który zawierać będzie uzasadnienie faktyczne oraz wykazanie wpływu tych zmian na koszty wykonania zamówienia i ich adekwatnego związku ze zmianą. </w:t>
      </w:r>
    </w:p>
    <w:p w:rsidR="00B42573" w:rsidRPr="00941DE4"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W przypadku wystąpienia okoliczności powodujących zmianę terminu wykonania umowy, może on ulec odpowiedniemu przedłużeniu o czas niezbędny do zakończenia wykonania jej przedmiotu w sposób należyty, nie dłużej jednak niż o okres trwania tych okoliczności.</w:t>
      </w:r>
    </w:p>
    <w:p w:rsidR="00B42573" w:rsidRPr="00941DE4"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Za przedłużenie terminu realizacji zamówienia Wykonawcy nie przysługuje dodatkowe wynagrodzenie.</w:t>
      </w:r>
    </w:p>
    <w:p w:rsidR="00B42573" w:rsidRPr="00941DE4"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 xml:space="preserve">Konieczność wprowadzenia zmian, o których </w:t>
      </w:r>
      <w:r w:rsidRPr="00C71945">
        <w:rPr>
          <w:rFonts w:asciiTheme="minorHAnsi" w:hAnsiTheme="minorHAnsi"/>
          <w:color w:val="000000" w:themeColor="text1"/>
          <w:sz w:val="22"/>
          <w:szCs w:val="22"/>
        </w:rPr>
        <w:t xml:space="preserve">mowa ust. 2 </w:t>
      </w:r>
      <w:r>
        <w:rPr>
          <w:rFonts w:asciiTheme="minorHAnsi" w:hAnsiTheme="minorHAnsi"/>
          <w:color w:val="000000" w:themeColor="text1"/>
          <w:sz w:val="22"/>
          <w:szCs w:val="22"/>
        </w:rPr>
        <w:t>pkt 2 – 3</w:t>
      </w:r>
      <w:r w:rsidRPr="00C71945">
        <w:rPr>
          <w:rFonts w:asciiTheme="minorHAnsi" w:hAnsiTheme="minorHAnsi"/>
          <w:color w:val="000000" w:themeColor="text1"/>
          <w:sz w:val="22"/>
          <w:szCs w:val="22"/>
        </w:rPr>
        <w:t xml:space="preserve"> </w:t>
      </w:r>
      <w:r w:rsidRPr="00941DE4">
        <w:rPr>
          <w:rFonts w:asciiTheme="minorHAnsi" w:hAnsiTheme="minorHAnsi"/>
          <w:sz w:val="22"/>
          <w:szCs w:val="22"/>
        </w:rPr>
        <w:t xml:space="preserve">powyżej zostanie stwierdzone protokołem konieczności podpisanym przez obie Strony zawierającym uzasadnienie faktyczne dla wprowadzenia zmiany oraz wskazanie okresu o jaki nastąpić ma wydłużenie lub skrócenie terminu. </w:t>
      </w:r>
    </w:p>
    <w:p w:rsidR="00B42573" w:rsidRPr="00941DE4"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 xml:space="preserve">Zamawiający nie dopuszcza zmiany terminu wykonania zamówienia w przypadkach zawinionych przez Wykonawcę. </w:t>
      </w:r>
    </w:p>
    <w:p w:rsidR="00B42573" w:rsidRPr="00C71945" w:rsidRDefault="00B42573" w:rsidP="00B42573">
      <w:pPr>
        <w:pStyle w:val="Default"/>
        <w:numPr>
          <w:ilvl w:val="0"/>
          <w:numId w:val="14"/>
        </w:numPr>
        <w:spacing w:after="56" w:line="360" w:lineRule="auto"/>
        <w:jc w:val="both"/>
        <w:rPr>
          <w:rFonts w:asciiTheme="minorHAnsi" w:hAnsiTheme="minorHAnsi"/>
          <w:sz w:val="22"/>
          <w:szCs w:val="22"/>
        </w:rPr>
      </w:pPr>
      <w:r w:rsidRPr="00941DE4">
        <w:rPr>
          <w:rFonts w:asciiTheme="minorHAnsi" w:hAnsiTheme="minorHAnsi"/>
          <w:sz w:val="22"/>
          <w:szCs w:val="22"/>
        </w:rPr>
        <w:t xml:space="preserve">Zamawiający przewiduje ponadto możliwość dokonania zmian umowy w następujących przypadkach: </w:t>
      </w:r>
    </w:p>
    <w:p w:rsidR="00B42573" w:rsidRPr="00C71945" w:rsidRDefault="00B42573" w:rsidP="00B42573">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sz w:val="22"/>
          <w:szCs w:val="22"/>
        </w:rPr>
        <w:t xml:space="preserve">regulacji prawnych wprowadzonych w życie po dacie podpisania umowy, wywołujących potrzebę zmiany umowy albo mających wpływ na realizację zamówienia, wraz ze skutkami wprowadzenia takiej zmiany; </w:t>
      </w:r>
    </w:p>
    <w:p w:rsidR="00B42573" w:rsidRPr="00C71945" w:rsidRDefault="00B42573" w:rsidP="00B42573">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cs="Cambria"/>
          <w:sz w:val="22"/>
          <w:szCs w:val="22"/>
        </w:rPr>
        <w:t xml:space="preserve"> </w:t>
      </w:r>
      <w:r w:rsidRPr="00941DE4">
        <w:rPr>
          <w:rFonts w:asciiTheme="minorHAnsi" w:hAnsiTheme="minorHAnsi"/>
          <w:sz w:val="22"/>
          <w:szCs w:val="22"/>
        </w:rPr>
        <w:t xml:space="preserve">wydania decyzji administracyjnych lub innych aktów władzy (decyzja władz publicznych, oczekiwanie na nieprzewidziane wcześniej konieczne wyniki ekspertyz, wyrok sądu itp.) jeżeli ich wydanie nastąpiło na skutek okoliczności niezależnych od Wykonawcy, </w:t>
      </w:r>
    </w:p>
    <w:p w:rsidR="00B42573" w:rsidRPr="00C71945" w:rsidRDefault="00B42573" w:rsidP="00B42573">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cs="Cambria"/>
          <w:sz w:val="22"/>
          <w:szCs w:val="22"/>
        </w:rPr>
        <w:t xml:space="preserve"> </w:t>
      </w:r>
      <w:r w:rsidRPr="00941DE4">
        <w:rPr>
          <w:rFonts w:asciiTheme="minorHAnsi" w:hAnsiTheme="minorHAnsi"/>
          <w:sz w:val="22"/>
          <w:szCs w:val="22"/>
        </w:rPr>
        <w:t xml:space="preserve">zmian umowy o dofinansowanie projektu lub jej rozwiązaniu, </w:t>
      </w:r>
    </w:p>
    <w:p w:rsidR="00B42573" w:rsidRPr="00941DE4" w:rsidRDefault="00B42573" w:rsidP="00B42573">
      <w:pPr>
        <w:pStyle w:val="Default"/>
        <w:numPr>
          <w:ilvl w:val="0"/>
          <w:numId w:val="17"/>
        </w:numPr>
        <w:spacing w:after="56" w:line="360" w:lineRule="auto"/>
        <w:jc w:val="both"/>
        <w:rPr>
          <w:rFonts w:asciiTheme="minorHAnsi" w:hAnsiTheme="minorHAnsi"/>
          <w:sz w:val="22"/>
          <w:szCs w:val="22"/>
        </w:rPr>
      </w:pPr>
      <w:r w:rsidRPr="00941DE4">
        <w:rPr>
          <w:rFonts w:asciiTheme="minorHAnsi" w:hAnsiTheme="minorHAnsi" w:cs="Cambria"/>
          <w:sz w:val="22"/>
          <w:szCs w:val="22"/>
        </w:rPr>
        <w:t xml:space="preserve"> </w:t>
      </w:r>
      <w:r w:rsidRPr="00941DE4">
        <w:rPr>
          <w:rFonts w:asciiTheme="minorHAnsi" w:hAnsiTheme="minorHAnsi"/>
          <w:sz w:val="22"/>
          <w:szCs w:val="22"/>
        </w:rPr>
        <w:t xml:space="preserve">oznaczenia danych dotyczących Zamawiającego lub Wykonawcy, </w:t>
      </w:r>
    </w:p>
    <w:p w:rsidR="00B42573" w:rsidRDefault="00B42573" w:rsidP="00B42573"/>
    <w:p w:rsidR="00B42573" w:rsidRPr="00C71945" w:rsidRDefault="00B42573" w:rsidP="00B42573">
      <w:pPr>
        <w:spacing w:line="240" w:lineRule="auto"/>
        <w:jc w:val="center"/>
        <w:rPr>
          <w:rFonts w:cs="Tahoma"/>
          <w:color w:val="FF0000"/>
        </w:rPr>
      </w:pPr>
      <w:r>
        <w:rPr>
          <w:rFonts w:cs="Tahoma"/>
          <w:b/>
          <w:bCs/>
          <w:color w:val="000000"/>
        </w:rPr>
        <w:t>§ 10</w:t>
      </w:r>
    </w:p>
    <w:p w:rsidR="00B42573" w:rsidRPr="001264A9" w:rsidRDefault="00B42573" w:rsidP="00B42573">
      <w:pPr>
        <w:spacing w:line="240" w:lineRule="auto"/>
        <w:jc w:val="center"/>
        <w:rPr>
          <w:rFonts w:cs="Tahoma"/>
          <w:b/>
          <w:bCs/>
          <w:color w:val="FF0000"/>
        </w:rPr>
      </w:pPr>
      <w:r w:rsidRPr="001264A9">
        <w:rPr>
          <w:rFonts w:cs="Tahoma"/>
          <w:b/>
          <w:bCs/>
          <w:color w:val="000000"/>
        </w:rPr>
        <w:t>Zachowanie poufności</w:t>
      </w:r>
    </w:p>
    <w:p w:rsidR="00B42573" w:rsidRPr="001264A9" w:rsidRDefault="00B42573" w:rsidP="00B42573">
      <w:pPr>
        <w:numPr>
          <w:ilvl w:val="0"/>
          <w:numId w:val="9"/>
        </w:numPr>
        <w:tabs>
          <w:tab w:val="left" w:pos="-550"/>
        </w:tabs>
        <w:suppressAutoHyphens/>
        <w:spacing w:after="120" w:line="360" w:lineRule="auto"/>
        <w:jc w:val="both"/>
        <w:rPr>
          <w:rFonts w:cs="Tahoma"/>
          <w:color w:val="000000"/>
        </w:rPr>
      </w:pPr>
      <w:r w:rsidRPr="001264A9">
        <w:rPr>
          <w:rFonts w:cs="Tahoma"/>
          <w:color w:val="000000"/>
        </w:rPr>
        <w:t xml:space="preserve">Umowa jest jawna i podlega udostępnianiu na zasadach i w trybie określonym w przepisach ustawy o dostępie do informacji publicznej. </w:t>
      </w:r>
    </w:p>
    <w:p w:rsidR="00B42573" w:rsidRPr="001264A9" w:rsidRDefault="00B42573" w:rsidP="00B42573">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Wykonawca oświadcza, że znane są mu przepisy dotyczące ochrony danych osobowych a także zobowiązuje się do ich ścisłego i bezterminowego przestrzegania.</w:t>
      </w:r>
    </w:p>
    <w:p w:rsidR="00B42573" w:rsidRPr="001264A9" w:rsidRDefault="00B42573" w:rsidP="00B42573">
      <w:pPr>
        <w:numPr>
          <w:ilvl w:val="0"/>
          <w:numId w:val="9"/>
        </w:numPr>
        <w:tabs>
          <w:tab w:val="left" w:pos="-550"/>
        </w:tabs>
        <w:suppressAutoHyphens/>
        <w:spacing w:after="120" w:line="360" w:lineRule="auto"/>
        <w:jc w:val="both"/>
        <w:rPr>
          <w:rFonts w:cs="Tahoma"/>
          <w:color w:val="000000"/>
        </w:rPr>
      </w:pPr>
      <w:r w:rsidRPr="001264A9">
        <w:rPr>
          <w:rFonts w:cs="Tahoma"/>
          <w:color w:val="000000"/>
        </w:rPr>
        <w:lastRenderedPageBreak/>
        <w:t>Wykonawcy, zaangażowanym przez Wykonawcę osobom, w tym podwykonawcom, nie wolno, bez uprzedniej pisemnej zgody Zamawiającego, ujawnić dokumentacji związanej z projektem oraz jakiejkolwiek informacji dostarczonej przez Zamawiającego lub na jego rzecz w związku z tą Umową, innemu podmiotowi lub osobie trzeciej.</w:t>
      </w:r>
    </w:p>
    <w:p w:rsidR="00B42573" w:rsidRPr="001264A9" w:rsidRDefault="00B42573" w:rsidP="00B42573">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Wykonawca jest upoważniony do wykorzystywania informacji i opracowań uzyskanych od Zamawiającego związanych z Projektem, wyłącznie dla potrzeb realizacji niniejszej Umowy.</w:t>
      </w:r>
    </w:p>
    <w:p w:rsidR="00B42573" w:rsidRPr="001264A9" w:rsidRDefault="00B42573" w:rsidP="00B42573">
      <w:pPr>
        <w:numPr>
          <w:ilvl w:val="0"/>
          <w:numId w:val="9"/>
        </w:numPr>
        <w:tabs>
          <w:tab w:val="left" w:pos="-550"/>
        </w:tabs>
        <w:suppressAutoHyphens/>
        <w:spacing w:after="120" w:line="360" w:lineRule="auto"/>
        <w:jc w:val="both"/>
        <w:rPr>
          <w:rFonts w:cs="Tahoma"/>
          <w:color w:val="000000"/>
        </w:rPr>
      </w:pPr>
      <w:r w:rsidRPr="001264A9">
        <w:rPr>
          <w:rFonts w:cs="Tahoma"/>
          <w:color w:val="000000"/>
        </w:rPr>
        <w:t>Wykonawca i jego personel zobowiązują się do przestrzegania tajemnicy służbowej, na czas trwania kontraktu i bezterminowo po jego zakończeniu, a także nie działać na szkodę Zamawiającego, w szczególności nie ujawniać dokumentacji i informacji im dostarczonych.</w:t>
      </w:r>
    </w:p>
    <w:p w:rsidR="00B42573" w:rsidRPr="001264A9" w:rsidRDefault="00B42573" w:rsidP="00B42573">
      <w:pPr>
        <w:numPr>
          <w:ilvl w:val="0"/>
          <w:numId w:val="9"/>
        </w:numPr>
        <w:tabs>
          <w:tab w:val="left" w:pos="-550"/>
        </w:tabs>
        <w:suppressAutoHyphens/>
        <w:spacing w:after="120" w:line="360" w:lineRule="auto"/>
        <w:jc w:val="both"/>
        <w:rPr>
          <w:rFonts w:cs="Tahoma"/>
          <w:bCs/>
          <w:color w:val="FF0000"/>
        </w:rPr>
      </w:pPr>
      <w:r w:rsidRPr="001264A9">
        <w:rPr>
          <w:rFonts w:cs="Tahoma"/>
          <w:color w:val="000000"/>
        </w:rPr>
        <w:t>W przypadku wyrządzenia szkody u Zamawiającego przez Wykonawcę, jego pracowników lub jego personel, w tym podwykonawców, Zamawiającemu z tego tytułu przysługuje w stosunku do Wykonawcy roszczenie o naprawienie szkody.</w:t>
      </w:r>
    </w:p>
    <w:p w:rsidR="00B42573" w:rsidRPr="001264A9" w:rsidRDefault="00B42573" w:rsidP="00B42573">
      <w:pPr>
        <w:spacing w:line="360" w:lineRule="auto"/>
        <w:rPr>
          <w:rFonts w:cs="Tahoma"/>
          <w:bCs/>
          <w:color w:val="FF0000"/>
        </w:rPr>
      </w:pPr>
    </w:p>
    <w:p w:rsidR="00B42573" w:rsidRPr="001264A9" w:rsidRDefault="00B42573" w:rsidP="00B42573">
      <w:pPr>
        <w:spacing w:line="240" w:lineRule="auto"/>
        <w:jc w:val="center"/>
        <w:rPr>
          <w:rFonts w:cs="Tahoma"/>
          <w:color w:val="FF0000"/>
        </w:rPr>
      </w:pPr>
      <w:r>
        <w:rPr>
          <w:rFonts w:cs="Tahoma"/>
          <w:b/>
          <w:bCs/>
          <w:color w:val="000000"/>
        </w:rPr>
        <w:t>§ 11</w:t>
      </w:r>
    </w:p>
    <w:p w:rsidR="00B42573" w:rsidRPr="001264A9" w:rsidRDefault="00B42573" w:rsidP="00B42573">
      <w:pPr>
        <w:spacing w:line="240" w:lineRule="auto"/>
        <w:jc w:val="center"/>
        <w:rPr>
          <w:rFonts w:cs="Tahoma"/>
          <w:b/>
          <w:bCs/>
          <w:color w:val="000000"/>
        </w:rPr>
      </w:pPr>
      <w:r w:rsidRPr="001264A9">
        <w:rPr>
          <w:rFonts w:cs="Tahoma"/>
          <w:b/>
          <w:bCs/>
          <w:color w:val="000000"/>
        </w:rPr>
        <w:t>Osoby odpowiedzialne za realizację Umowy</w:t>
      </w:r>
    </w:p>
    <w:p w:rsidR="00B42573" w:rsidRPr="001264A9" w:rsidRDefault="00B42573" w:rsidP="00B42573">
      <w:pPr>
        <w:numPr>
          <w:ilvl w:val="0"/>
          <w:numId w:val="5"/>
        </w:numPr>
        <w:tabs>
          <w:tab w:val="left" w:pos="-550"/>
        </w:tabs>
        <w:suppressAutoHyphens/>
        <w:spacing w:after="120" w:line="360" w:lineRule="auto"/>
        <w:jc w:val="both"/>
        <w:rPr>
          <w:rFonts w:cs="Tahoma"/>
          <w:color w:val="000000"/>
        </w:rPr>
      </w:pPr>
      <w:r w:rsidRPr="001264A9">
        <w:rPr>
          <w:rFonts w:cs="Tahoma"/>
          <w:color w:val="000000"/>
        </w:rPr>
        <w:t>Przedstawicielami Wykonawcy upoważnionymi do re</w:t>
      </w:r>
      <w:r>
        <w:rPr>
          <w:rFonts w:cs="Tahoma"/>
          <w:color w:val="000000"/>
        </w:rPr>
        <w:t xml:space="preserve">prezentowania Wykonawcy przy  </w:t>
      </w:r>
      <w:r w:rsidRPr="001264A9">
        <w:rPr>
          <w:rFonts w:cs="Tahoma"/>
          <w:color w:val="000000"/>
        </w:rPr>
        <w:t xml:space="preserve"> realizacji umowy są:</w:t>
      </w:r>
    </w:p>
    <w:p w:rsidR="00B42573" w:rsidRPr="000B33DF" w:rsidRDefault="00B42573" w:rsidP="00B42573">
      <w:pPr>
        <w:pStyle w:val="Akapitzlist"/>
        <w:tabs>
          <w:tab w:val="left" w:pos="-550"/>
        </w:tabs>
        <w:suppressAutoHyphens/>
        <w:spacing w:after="120" w:line="360" w:lineRule="auto"/>
        <w:ind w:left="284"/>
        <w:contextualSpacing/>
        <w:jc w:val="both"/>
        <w:rPr>
          <w:rFonts w:asciiTheme="minorHAnsi" w:hAnsiTheme="minorHAnsi" w:cs="Tahoma"/>
          <w:color w:val="000000"/>
        </w:rPr>
      </w:pPr>
      <w:r>
        <w:rPr>
          <w:rFonts w:asciiTheme="minorHAnsi" w:hAnsiTheme="minorHAnsi" w:cs="Tahoma"/>
          <w:color w:val="000000"/>
        </w:rPr>
        <w:t>………………….</w:t>
      </w:r>
      <w:r>
        <w:t xml:space="preserve"> - tel. …………………… email: </w:t>
      </w:r>
      <w:r w:rsidRPr="007C6CD1">
        <w:t>,</w:t>
      </w:r>
      <w:r>
        <w:t>…………………………</w:t>
      </w:r>
    </w:p>
    <w:p w:rsidR="00B42573" w:rsidRPr="002A7CD9" w:rsidRDefault="00B42573" w:rsidP="00B42573">
      <w:pPr>
        <w:numPr>
          <w:ilvl w:val="1"/>
          <w:numId w:val="3"/>
        </w:numPr>
        <w:tabs>
          <w:tab w:val="left" w:pos="-550"/>
          <w:tab w:val="left" w:pos="360"/>
        </w:tabs>
        <w:suppressAutoHyphens/>
        <w:spacing w:after="120" w:line="360" w:lineRule="auto"/>
        <w:ind w:left="360"/>
        <w:jc w:val="both"/>
        <w:rPr>
          <w:rFonts w:cs="Tahoma"/>
          <w:color w:val="000000" w:themeColor="text1"/>
        </w:rPr>
      </w:pPr>
      <w:r w:rsidRPr="002A7CD9">
        <w:rPr>
          <w:rFonts w:cs="Tahoma"/>
          <w:color w:val="000000" w:themeColor="text1"/>
        </w:rPr>
        <w:t>Przedstawicielami zamawiającego upoważnionymi do reprezentowania Zamawiającego przy realizacji umowy są:</w:t>
      </w:r>
    </w:p>
    <w:p w:rsidR="00B42573" w:rsidRPr="00ED42FD" w:rsidRDefault="00B42573" w:rsidP="00B42573">
      <w:pPr>
        <w:pStyle w:val="Akapitzlist"/>
        <w:tabs>
          <w:tab w:val="left" w:pos="-550"/>
        </w:tabs>
        <w:suppressAutoHyphens/>
        <w:spacing w:after="120" w:line="360" w:lineRule="auto"/>
        <w:ind w:left="284"/>
        <w:contextualSpacing/>
        <w:jc w:val="both"/>
        <w:rPr>
          <w:rFonts w:asciiTheme="minorHAnsi" w:hAnsiTheme="minorHAnsi" w:cs="Tahoma"/>
          <w:color w:val="000000"/>
        </w:rPr>
      </w:pPr>
      <w:r w:rsidRPr="00ED42FD">
        <w:rPr>
          <w:rFonts w:asciiTheme="minorHAnsi" w:hAnsiTheme="minorHAnsi" w:cs="Tahoma"/>
          <w:color w:val="000000"/>
        </w:rPr>
        <w:t xml:space="preserve">Barbara Świdrak  – tel.: </w:t>
      </w:r>
      <w:r>
        <w:rPr>
          <w:rFonts w:asciiTheme="minorHAnsi" w:hAnsiTheme="minorHAnsi" w:cs="Tahoma"/>
          <w:color w:val="000000"/>
        </w:rPr>
        <w:t>………………………</w:t>
      </w:r>
      <w:r w:rsidRPr="00ED42FD">
        <w:rPr>
          <w:rFonts w:asciiTheme="minorHAnsi" w:hAnsiTheme="minorHAnsi" w:cs="Tahoma"/>
          <w:color w:val="000000"/>
        </w:rPr>
        <w:t>wew.</w:t>
      </w:r>
      <w:r>
        <w:rPr>
          <w:rFonts w:asciiTheme="minorHAnsi" w:hAnsiTheme="minorHAnsi" w:cs="Tahoma"/>
          <w:color w:val="000000"/>
        </w:rPr>
        <w:t xml:space="preserve"> ………..</w:t>
      </w:r>
      <w:r w:rsidRPr="00ED42FD">
        <w:rPr>
          <w:rFonts w:asciiTheme="minorHAnsi" w:hAnsiTheme="minorHAnsi" w:cs="Tahoma"/>
          <w:color w:val="000000"/>
        </w:rPr>
        <w:t xml:space="preserve">; e – </w:t>
      </w:r>
      <w:r>
        <w:rPr>
          <w:rFonts w:asciiTheme="minorHAnsi" w:hAnsiTheme="minorHAnsi" w:cs="Tahoma"/>
          <w:color w:val="000000"/>
        </w:rPr>
        <w:t xml:space="preserve">mail: </w:t>
      </w:r>
      <w:hyperlink r:id="rId9" w:history="1">
        <w:r>
          <w:rPr>
            <w:rStyle w:val="Hipercze"/>
            <w:rFonts w:asciiTheme="minorHAnsi" w:hAnsiTheme="minorHAnsi" w:cs="Tahoma"/>
          </w:rPr>
          <w:t>…………………….</w:t>
        </w:r>
      </w:hyperlink>
      <w:r>
        <w:rPr>
          <w:rFonts w:asciiTheme="minorHAnsi" w:hAnsiTheme="minorHAnsi" w:cs="Tahoma"/>
          <w:color w:val="000000"/>
        </w:rPr>
        <w:t xml:space="preserve"> </w:t>
      </w:r>
    </w:p>
    <w:p w:rsidR="00B42573" w:rsidRPr="00BC3588" w:rsidRDefault="00B42573" w:rsidP="00B42573">
      <w:pPr>
        <w:spacing w:line="360" w:lineRule="auto"/>
        <w:rPr>
          <w:rFonts w:cs="Tahoma"/>
          <w:b/>
          <w:bCs/>
          <w:color w:val="000000"/>
        </w:rPr>
      </w:pPr>
      <w:r w:rsidRPr="00BC3588">
        <w:rPr>
          <w:rFonts w:cs="Tahoma"/>
          <w:color w:val="FF0000"/>
        </w:rPr>
        <w:tab/>
      </w:r>
    </w:p>
    <w:p w:rsidR="00B42573" w:rsidRPr="001264A9" w:rsidRDefault="00B42573" w:rsidP="00B42573">
      <w:pPr>
        <w:spacing w:line="240" w:lineRule="auto"/>
        <w:jc w:val="center"/>
        <w:rPr>
          <w:rFonts w:cs="Tahoma"/>
          <w:b/>
          <w:bCs/>
          <w:color w:val="000000"/>
        </w:rPr>
      </w:pPr>
      <w:r>
        <w:rPr>
          <w:rFonts w:cs="Tahoma"/>
          <w:b/>
          <w:bCs/>
          <w:color w:val="000000"/>
        </w:rPr>
        <w:t>§ 13</w:t>
      </w:r>
    </w:p>
    <w:p w:rsidR="00B42573" w:rsidRPr="001264A9" w:rsidRDefault="00B42573" w:rsidP="00B42573">
      <w:pPr>
        <w:spacing w:line="240" w:lineRule="auto"/>
        <w:jc w:val="center"/>
        <w:rPr>
          <w:rFonts w:cs="Tahoma"/>
          <w:b/>
          <w:bCs/>
          <w:color w:val="FF0000"/>
        </w:rPr>
      </w:pPr>
      <w:r w:rsidRPr="001264A9">
        <w:rPr>
          <w:rFonts w:cs="Tahoma"/>
          <w:b/>
          <w:bCs/>
          <w:color w:val="000000"/>
        </w:rPr>
        <w:t>Postanowienia końcowe</w:t>
      </w:r>
    </w:p>
    <w:p w:rsidR="00B42573" w:rsidRPr="001264A9" w:rsidRDefault="00B42573" w:rsidP="00B42573">
      <w:pPr>
        <w:numPr>
          <w:ilvl w:val="0"/>
          <w:numId w:val="6"/>
        </w:numPr>
        <w:tabs>
          <w:tab w:val="left" w:pos="-550"/>
        </w:tabs>
        <w:suppressAutoHyphens/>
        <w:spacing w:after="120" w:line="360" w:lineRule="auto"/>
        <w:jc w:val="both"/>
        <w:rPr>
          <w:rFonts w:cs="Tahoma"/>
          <w:color w:val="000000"/>
        </w:rPr>
      </w:pPr>
      <w:r w:rsidRPr="001264A9">
        <w:rPr>
          <w:rFonts w:cs="Tahoma"/>
          <w:color w:val="000000"/>
        </w:rPr>
        <w:t>W sprawach nie uregulowanych niniejszą umową stosuje się przepisy prawa unijnego i prawa polskiego, w szczególności</w:t>
      </w:r>
      <w:r w:rsidRPr="001264A9">
        <w:rPr>
          <w:rFonts w:cs="Tahoma"/>
          <w:color w:val="FF0000"/>
        </w:rPr>
        <w:t xml:space="preserve"> </w:t>
      </w:r>
      <w:r w:rsidRPr="001264A9">
        <w:rPr>
          <w:rFonts w:cs="Tahoma"/>
          <w:color w:val="000000"/>
        </w:rPr>
        <w:t>Kodeksu cywilnego oraz ustawy Prawo zamówień publicznych.</w:t>
      </w:r>
    </w:p>
    <w:p w:rsidR="00B42573" w:rsidRPr="001264A9" w:rsidRDefault="00B42573" w:rsidP="00B42573">
      <w:pPr>
        <w:numPr>
          <w:ilvl w:val="0"/>
          <w:numId w:val="6"/>
        </w:numPr>
        <w:tabs>
          <w:tab w:val="left" w:pos="-550"/>
        </w:tabs>
        <w:suppressAutoHyphens/>
        <w:spacing w:after="120" w:line="360" w:lineRule="auto"/>
        <w:jc w:val="both"/>
        <w:rPr>
          <w:rFonts w:cs="Tahoma"/>
          <w:color w:val="000000"/>
        </w:rPr>
      </w:pPr>
      <w:r w:rsidRPr="001264A9">
        <w:rPr>
          <w:rFonts w:cs="Tahoma"/>
          <w:color w:val="000000"/>
        </w:rPr>
        <w:t>Zmiana niniejszej umowy wymaga zachowania formy pisemnej pod rygorem nieważności.</w:t>
      </w:r>
    </w:p>
    <w:p w:rsidR="00B42573" w:rsidRPr="001264A9" w:rsidRDefault="00B42573" w:rsidP="00B42573">
      <w:pPr>
        <w:numPr>
          <w:ilvl w:val="0"/>
          <w:numId w:val="6"/>
        </w:numPr>
        <w:tabs>
          <w:tab w:val="left" w:pos="-550"/>
        </w:tabs>
        <w:suppressAutoHyphens/>
        <w:spacing w:after="120" w:line="360" w:lineRule="auto"/>
        <w:jc w:val="both"/>
        <w:rPr>
          <w:rFonts w:cs="Tahoma"/>
          <w:color w:val="000000"/>
        </w:rPr>
      </w:pPr>
      <w:r w:rsidRPr="001264A9">
        <w:rPr>
          <w:rFonts w:cs="Tahoma"/>
          <w:color w:val="000000"/>
        </w:rPr>
        <w:t>Wykonawca nie może przenieść na osobę trzecią praw i obowiązków wynikających z niniejszej umowy.</w:t>
      </w:r>
    </w:p>
    <w:p w:rsidR="00B42573" w:rsidRPr="001264A9" w:rsidRDefault="00B42573" w:rsidP="00B42573">
      <w:pPr>
        <w:numPr>
          <w:ilvl w:val="0"/>
          <w:numId w:val="6"/>
        </w:numPr>
        <w:tabs>
          <w:tab w:val="left" w:pos="-550"/>
        </w:tabs>
        <w:suppressAutoHyphens/>
        <w:spacing w:after="120" w:line="360" w:lineRule="auto"/>
        <w:jc w:val="both"/>
        <w:rPr>
          <w:rFonts w:cs="Tahoma"/>
          <w:color w:val="000000"/>
        </w:rPr>
      </w:pPr>
      <w:r w:rsidRPr="001264A9">
        <w:rPr>
          <w:rFonts w:cs="Tahoma"/>
          <w:color w:val="000000"/>
        </w:rPr>
        <w:lastRenderedPageBreak/>
        <w:t>Sądem właściwym do rozpatrywania sporów wynikłych ze stosowania niniejszej umowy jest sąd właściwy dla miejsca siedziby Zamawiającego.</w:t>
      </w:r>
    </w:p>
    <w:p w:rsidR="00B42573" w:rsidRPr="001264A9" w:rsidRDefault="00B42573" w:rsidP="00B42573">
      <w:pPr>
        <w:numPr>
          <w:ilvl w:val="0"/>
          <w:numId w:val="6"/>
        </w:numPr>
        <w:tabs>
          <w:tab w:val="left" w:pos="-550"/>
        </w:tabs>
        <w:suppressAutoHyphens/>
        <w:spacing w:after="120" w:line="360" w:lineRule="auto"/>
        <w:jc w:val="both"/>
        <w:rPr>
          <w:rFonts w:cs="Tahoma"/>
          <w:color w:val="000000"/>
        </w:rPr>
      </w:pPr>
      <w:r w:rsidRPr="001264A9">
        <w:rPr>
          <w:rFonts w:cs="Tahoma"/>
          <w:color w:val="000000"/>
        </w:rPr>
        <w:t>Załączniki do niniejszej Umowy stanowią jej integralną część.</w:t>
      </w:r>
    </w:p>
    <w:p w:rsidR="00B42573" w:rsidRPr="00E5178F" w:rsidRDefault="00B42573" w:rsidP="00B42573">
      <w:pPr>
        <w:numPr>
          <w:ilvl w:val="0"/>
          <w:numId w:val="6"/>
        </w:numPr>
        <w:tabs>
          <w:tab w:val="left" w:pos="-550"/>
        </w:tabs>
        <w:suppressAutoHyphens/>
        <w:spacing w:after="120" w:line="360" w:lineRule="auto"/>
        <w:jc w:val="both"/>
        <w:rPr>
          <w:rFonts w:cs="Tahoma"/>
          <w:color w:val="FF0000"/>
        </w:rPr>
      </w:pPr>
      <w:r w:rsidRPr="001264A9">
        <w:rPr>
          <w:rFonts w:cs="Tahoma"/>
          <w:color w:val="000000"/>
        </w:rPr>
        <w:t xml:space="preserve">Umowa niniejsza sporządzona została </w:t>
      </w:r>
      <w:r w:rsidRPr="00E5178F">
        <w:rPr>
          <w:rFonts w:cs="Tahoma"/>
          <w:color w:val="000000"/>
        </w:rPr>
        <w:t>w</w:t>
      </w:r>
      <w:r w:rsidRPr="00E5178F">
        <w:rPr>
          <w:rFonts w:cs="Tahoma"/>
          <w:color w:val="FF0000"/>
        </w:rPr>
        <w:t xml:space="preserve"> </w:t>
      </w:r>
      <w:r w:rsidRPr="00E5178F">
        <w:rPr>
          <w:rFonts w:cs="Tahoma"/>
          <w:color w:val="000000"/>
        </w:rPr>
        <w:t>3 jednobrzmiących egzemplarzach,</w:t>
      </w:r>
      <w:r w:rsidRPr="00E5178F">
        <w:rPr>
          <w:rFonts w:cs="Tahoma"/>
        </w:rPr>
        <w:t xml:space="preserve"> dwa </w:t>
      </w:r>
      <w:r w:rsidRPr="00E5178F">
        <w:rPr>
          <w:rFonts w:cs="Tahoma"/>
          <w:color w:val="000000"/>
        </w:rPr>
        <w:t>dla Zamawiającego i jeden dla Wykonawcy.</w:t>
      </w:r>
    </w:p>
    <w:p w:rsidR="00B42573" w:rsidRPr="001264A9" w:rsidRDefault="00B42573" w:rsidP="00B42573">
      <w:pPr>
        <w:tabs>
          <w:tab w:val="left" w:pos="-550"/>
        </w:tabs>
        <w:spacing w:after="120" w:line="360" w:lineRule="auto"/>
        <w:jc w:val="both"/>
        <w:rPr>
          <w:rFonts w:cs="Tahoma"/>
          <w:color w:val="FF0000"/>
        </w:rPr>
      </w:pPr>
    </w:p>
    <w:p w:rsidR="00B42573" w:rsidRPr="001264A9" w:rsidRDefault="00B42573" w:rsidP="00B42573">
      <w:pPr>
        <w:tabs>
          <w:tab w:val="left" w:pos="-550"/>
        </w:tabs>
        <w:spacing w:after="120" w:line="360" w:lineRule="auto"/>
        <w:jc w:val="both"/>
        <w:rPr>
          <w:rFonts w:cs="Tahoma"/>
          <w:color w:val="000000"/>
        </w:rPr>
      </w:pPr>
      <w:r w:rsidRPr="001264A9">
        <w:rPr>
          <w:rFonts w:cs="Tahoma"/>
          <w:b/>
          <w:bCs/>
          <w:color w:val="000000"/>
        </w:rPr>
        <w:t>Załączniki:</w:t>
      </w:r>
    </w:p>
    <w:p w:rsidR="00B42573" w:rsidRPr="002A7CD9" w:rsidRDefault="00B42573" w:rsidP="00B42573">
      <w:pPr>
        <w:pStyle w:val="Akapitzlist"/>
        <w:numPr>
          <w:ilvl w:val="3"/>
          <w:numId w:val="13"/>
        </w:numPr>
        <w:tabs>
          <w:tab w:val="left" w:pos="-550"/>
        </w:tabs>
        <w:suppressAutoHyphens/>
        <w:spacing w:after="120" w:line="360" w:lineRule="auto"/>
        <w:contextualSpacing/>
        <w:jc w:val="both"/>
        <w:rPr>
          <w:rFonts w:asciiTheme="minorHAnsi" w:hAnsiTheme="minorHAnsi" w:cs="Tahoma"/>
          <w:color w:val="000000"/>
        </w:rPr>
      </w:pPr>
      <w:r w:rsidRPr="002A7CD9">
        <w:rPr>
          <w:rFonts w:asciiTheme="minorHAnsi" w:hAnsiTheme="minorHAnsi" w:cs="Tahoma"/>
          <w:color w:val="000000"/>
        </w:rPr>
        <w:t>SIWZ</w:t>
      </w:r>
    </w:p>
    <w:p w:rsidR="00B42573" w:rsidRDefault="00B42573" w:rsidP="00B42573">
      <w:pPr>
        <w:pStyle w:val="Akapitzlist"/>
        <w:numPr>
          <w:ilvl w:val="3"/>
          <w:numId w:val="13"/>
        </w:numPr>
        <w:tabs>
          <w:tab w:val="left" w:pos="-550"/>
        </w:tabs>
        <w:suppressAutoHyphens/>
        <w:spacing w:after="120" w:line="360" w:lineRule="auto"/>
        <w:contextualSpacing/>
        <w:jc w:val="both"/>
        <w:rPr>
          <w:rFonts w:asciiTheme="minorHAnsi" w:hAnsiTheme="minorHAnsi" w:cs="Tahoma"/>
          <w:bCs/>
          <w:color w:val="000000"/>
        </w:rPr>
      </w:pPr>
      <w:r>
        <w:rPr>
          <w:rFonts w:asciiTheme="minorHAnsi" w:hAnsiTheme="minorHAnsi" w:cs="Tahoma"/>
          <w:bCs/>
          <w:color w:val="000000"/>
        </w:rPr>
        <w:t xml:space="preserve">Oferta wykonawcy </w:t>
      </w:r>
    </w:p>
    <w:p w:rsidR="00B42573" w:rsidRPr="002A7CD9" w:rsidRDefault="00B42573" w:rsidP="00B42573">
      <w:pPr>
        <w:pStyle w:val="Akapitzlist"/>
        <w:numPr>
          <w:ilvl w:val="3"/>
          <w:numId w:val="13"/>
        </w:numPr>
        <w:tabs>
          <w:tab w:val="left" w:pos="-550"/>
        </w:tabs>
        <w:suppressAutoHyphens/>
        <w:spacing w:after="120" w:line="360" w:lineRule="auto"/>
        <w:contextualSpacing/>
        <w:jc w:val="both"/>
        <w:rPr>
          <w:rFonts w:asciiTheme="minorHAnsi" w:hAnsiTheme="minorHAnsi" w:cs="Tahoma"/>
          <w:bCs/>
          <w:color w:val="000000"/>
        </w:rPr>
      </w:pPr>
      <w:r>
        <w:rPr>
          <w:rFonts w:asciiTheme="minorHAnsi" w:hAnsiTheme="minorHAnsi" w:cs="Tahoma"/>
          <w:bCs/>
          <w:color w:val="000000"/>
        </w:rPr>
        <w:t>Protokół Odbioru</w:t>
      </w:r>
    </w:p>
    <w:p w:rsidR="00B42573" w:rsidRDefault="00B42573" w:rsidP="00B42573">
      <w:pPr>
        <w:spacing w:line="360" w:lineRule="auto"/>
        <w:rPr>
          <w:rFonts w:cs="Tahoma"/>
          <w:bCs/>
          <w:color w:val="FF0000"/>
        </w:rPr>
      </w:pPr>
    </w:p>
    <w:p w:rsidR="00B42573" w:rsidRDefault="00B42573" w:rsidP="00B42573">
      <w:pPr>
        <w:spacing w:line="360" w:lineRule="auto"/>
        <w:rPr>
          <w:rFonts w:cs="Tahoma"/>
          <w:bCs/>
          <w:color w:val="FF0000"/>
        </w:rPr>
      </w:pPr>
    </w:p>
    <w:p w:rsidR="00B42573" w:rsidRPr="001264A9" w:rsidRDefault="00B42573" w:rsidP="00B42573">
      <w:pPr>
        <w:spacing w:line="360" w:lineRule="auto"/>
        <w:rPr>
          <w:rFonts w:cs="Tahoma"/>
          <w:bCs/>
          <w:color w:val="FF0000"/>
        </w:rPr>
      </w:pPr>
    </w:p>
    <w:p w:rsidR="00B42573" w:rsidRPr="008633E3" w:rsidRDefault="00B42573" w:rsidP="00B42573">
      <w:pPr>
        <w:spacing w:line="360" w:lineRule="auto"/>
        <w:jc w:val="center"/>
        <w:rPr>
          <w:rFonts w:cs="Tahoma"/>
          <w:bCs/>
          <w:color w:val="FF0000"/>
        </w:rPr>
      </w:pPr>
      <w:r w:rsidRPr="001264A9">
        <w:rPr>
          <w:rFonts w:cs="Tahoma"/>
          <w:b/>
          <w:bCs/>
          <w:color w:val="000000"/>
        </w:rPr>
        <w:t>Zamawiający</w:t>
      </w:r>
      <w:r w:rsidRPr="001264A9">
        <w:rPr>
          <w:rFonts w:cs="Tahoma"/>
          <w:bCs/>
          <w:color w:val="000000"/>
        </w:rPr>
        <w:t xml:space="preserve">                                                                            </w:t>
      </w:r>
      <w:r w:rsidRPr="001264A9">
        <w:rPr>
          <w:rFonts w:cs="Tahoma"/>
          <w:b/>
          <w:bCs/>
          <w:color w:val="000000"/>
        </w:rPr>
        <w:t>Wykonawca</w:t>
      </w:r>
    </w:p>
    <w:p w:rsidR="00B42573" w:rsidRPr="001264A9" w:rsidRDefault="00B42573" w:rsidP="00B42573">
      <w:pPr>
        <w:spacing w:line="360" w:lineRule="auto"/>
        <w:jc w:val="center"/>
      </w:pPr>
    </w:p>
    <w:p w:rsidR="00B42573" w:rsidRPr="00706F18" w:rsidRDefault="00B42573" w:rsidP="00B42573"/>
    <w:p w:rsidR="00FB264E" w:rsidRPr="009B2973" w:rsidRDefault="00FB264E" w:rsidP="009B2973"/>
    <w:sectPr w:rsidR="00FB264E" w:rsidRPr="009B2973">
      <w:headerReference w:type="even" r:id="rId10"/>
      <w:headerReference w:type="default" r:id="rId11"/>
      <w:footerReference w:type="default" r:id="rId12"/>
      <w:head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4EE" w:rsidRDefault="00DE44EE" w:rsidP="00FB264E">
      <w:pPr>
        <w:spacing w:after="0" w:line="240" w:lineRule="auto"/>
      </w:pPr>
      <w:r>
        <w:separator/>
      </w:r>
    </w:p>
  </w:endnote>
  <w:endnote w:type="continuationSeparator" w:id="0">
    <w:p w:rsidR="00DE44EE" w:rsidRDefault="00DE44EE" w:rsidP="00FB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Bold">
    <w:charset w:val="EE"/>
    <w:family w:val="auto"/>
    <w:pitch w:val="default"/>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991758"/>
      <w:docPartObj>
        <w:docPartGallery w:val="Page Numbers (Bottom of Page)"/>
        <w:docPartUnique/>
      </w:docPartObj>
    </w:sdtPr>
    <w:sdtEndPr/>
    <w:sdtContent>
      <w:p w:rsidR="00074D32" w:rsidRDefault="00074D32">
        <w:pPr>
          <w:pStyle w:val="Stopka"/>
          <w:jc w:val="right"/>
        </w:pPr>
        <w:r>
          <w:fldChar w:fldCharType="begin"/>
        </w:r>
        <w:r>
          <w:instrText>PAGE   \* MERGEFORMAT</w:instrText>
        </w:r>
        <w:r>
          <w:fldChar w:fldCharType="separate"/>
        </w:r>
        <w:r w:rsidR="00B60E63">
          <w:rPr>
            <w:noProof/>
          </w:rPr>
          <w:t>8</w:t>
        </w:r>
        <w:r>
          <w:fldChar w:fldCharType="end"/>
        </w:r>
      </w:p>
    </w:sdtContent>
  </w:sdt>
  <w:p w:rsidR="00195BAA" w:rsidRDefault="00195BAA" w:rsidP="009B2973">
    <w:pPr>
      <w:pStyle w:val="Stopka"/>
      <w:tabs>
        <w:tab w:val="clear" w:pos="45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4EE" w:rsidRDefault="00DE44EE" w:rsidP="00FB264E">
      <w:pPr>
        <w:spacing w:after="0" w:line="240" w:lineRule="auto"/>
      </w:pPr>
      <w:r>
        <w:separator/>
      </w:r>
    </w:p>
  </w:footnote>
  <w:footnote w:type="continuationSeparator" w:id="0">
    <w:p w:rsidR="00DE44EE" w:rsidRDefault="00DE44EE" w:rsidP="00FB2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64E" w:rsidRDefault="00DE44E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1153" o:spid="_x0000_s2050" type="#_x0000_t75" style="position:absolute;margin-left:0;margin-top:0;width:595.7pt;height:841.9pt;z-index:-251657216;mso-position-horizontal:center;mso-position-horizontal-relative:margin;mso-position-vertical:center;mso-position-vertical-relative:margin" o:allowincell="f">
          <v:imagedata r:id="rId1" o:title="papier firmowy_k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64E" w:rsidRDefault="00C04737">
    <w:pPr>
      <w:pStyle w:val="Nagwek"/>
    </w:pPr>
    <w:r>
      <w:rPr>
        <w:noProof/>
        <w:lang w:eastAsia="pl-PL"/>
      </w:rPr>
      <w:drawing>
        <wp:anchor distT="0" distB="0" distL="114300" distR="114300" simplePos="0" relativeHeight="251662336" behindDoc="1" locked="0" layoutInCell="1" allowOverlap="1" wp14:anchorId="17510645" wp14:editId="1A6A541E">
          <wp:simplePos x="0" y="0"/>
          <wp:positionH relativeFrom="margin">
            <wp:posOffset>-4445</wp:posOffset>
          </wp:positionH>
          <wp:positionV relativeFrom="paragraph">
            <wp:posOffset>-220980</wp:posOffset>
          </wp:positionV>
          <wp:extent cx="5760720" cy="465455"/>
          <wp:effectExtent l="0" t="0" r="0" b="0"/>
          <wp:wrapTight wrapText="bothSides">
            <wp:wrapPolygon edited="0">
              <wp:start x="500" y="0"/>
              <wp:lineTo x="0" y="884"/>
              <wp:lineTo x="0" y="20333"/>
              <wp:lineTo x="286" y="20333"/>
              <wp:lineTo x="1000" y="20333"/>
              <wp:lineTo x="21500" y="19449"/>
              <wp:lineTo x="21500" y="1768"/>
              <wp:lineTo x="1000" y="0"/>
              <wp:lineTo x="50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ag-feprreg-rrp-lodz-ueefr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654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64E" w:rsidRDefault="00DE44EE">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1152" o:spid="_x0000_s2049" type="#_x0000_t75" style="position:absolute;margin-left:0;margin-top:0;width:595.7pt;height:841.9pt;z-index:-251658240;mso-position-horizontal:center;mso-position-horizontal-relative:margin;mso-position-vertical:center;mso-position-vertical-relative:margin" o:allowincell="f">
          <v:imagedata r:id="rId1" o:title="papier firmowy_k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95E02D2"/>
    <w:name w:val="WW8Num1"/>
    <w:lvl w:ilvl="0">
      <w:start w:val="1"/>
      <w:numFmt w:val="decimal"/>
      <w:lvlText w:val="%1."/>
      <w:lvlJc w:val="left"/>
      <w:pPr>
        <w:tabs>
          <w:tab w:val="num" w:pos="567"/>
        </w:tabs>
        <w:ind w:left="567" w:hanging="567"/>
      </w:pPr>
      <w:rPr>
        <w:rFonts w:ascii="Tahoma" w:hAnsi="Tahoma" w:cs="Tahoma" w:hint="default"/>
        <w:b w:val="0"/>
        <w:i w:val="0"/>
        <w:color w:val="000000"/>
        <w:sz w:val="20"/>
        <w:szCs w:val="22"/>
        <w:lang w:eastAsia="en-US" w:bidi="en-US"/>
      </w:rPr>
    </w:lvl>
    <w:lvl w:ilvl="1">
      <w:start w:val="1"/>
      <w:numFmt w:val="decimal"/>
      <w:lvlText w:val="%2)"/>
      <w:lvlJc w:val="left"/>
      <w:pPr>
        <w:tabs>
          <w:tab w:val="num" w:pos="1077"/>
        </w:tabs>
        <w:ind w:left="567" w:firstLine="0"/>
      </w:pPr>
      <w:rPr>
        <w:rFonts w:ascii="Tahoma" w:hAnsi="Tahoma" w:cs="Tahoma" w:hint="default"/>
        <w:b w:val="0"/>
        <w:i w:val="0"/>
        <w:color w:val="000000"/>
        <w:sz w:val="20"/>
        <w:szCs w:val="22"/>
        <w:lang w:eastAsia="en-US" w:bidi="en-US"/>
      </w:rPr>
    </w:lvl>
    <w:lvl w:ilvl="2">
      <w:start w:val="1"/>
      <w:numFmt w:val="decimal"/>
      <w:lvlText w:val="%3)"/>
      <w:lvlJc w:val="left"/>
      <w:pPr>
        <w:tabs>
          <w:tab w:val="num" w:pos="1135"/>
        </w:tabs>
        <w:ind w:left="1135" w:hanging="567"/>
      </w:pPr>
      <w:rPr>
        <w:rFonts w:ascii="Tahoma" w:hAnsi="Tahoma" w:cs="Tahoma" w:hint="default"/>
        <w:color w:val="000000"/>
        <w:sz w:val="20"/>
        <w:szCs w:val="22"/>
        <w:lang w:eastAsia="en-US" w:bidi="en-US"/>
      </w:rPr>
    </w:lvl>
    <w:lvl w:ilvl="3">
      <w:start w:val="1"/>
      <w:numFmt w:val="lowerRoman"/>
      <w:lvlText w:val="%4."/>
      <w:lvlJc w:val="left"/>
      <w:pPr>
        <w:tabs>
          <w:tab w:val="num" w:pos="2880"/>
        </w:tabs>
        <w:ind w:left="2880" w:hanging="360"/>
      </w:pPr>
      <w:rPr>
        <w:rFonts w:ascii="Tahoma" w:hAnsi="Tahoma" w:cs="Tahoma" w:hint="default"/>
        <w:color w:val="000000"/>
        <w:sz w:val="20"/>
        <w:szCs w:val="22"/>
        <w:lang w:eastAsia="en-US" w:bidi="en-US"/>
      </w:rPr>
    </w:lvl>
    <w:lvl w:ilvl="4">
      <w:start w:val="1"/>
      <w:numFmt w:val="lowerLetter"/>
      <w:lvlText w:val="%5."/>
      <w:lvlJc w:val="left"/>
      <w:pPr>
        <w:tabs>
          <w:tab w:val="num" w:pos="3600"/>
        </w:tabs>
        <w:ind w:left="3600" w:hanging="360"/>
      </w:pPr>
      <w:rPr>
        <w:rFonts w:ascii="Tahoma" w:hAnsi="Tahoma" w:cs="Tahoma" w:hint="default"/>
        <w:color w:val="000000"/>
        <w:sz w:val="20"/>
        <w:szCs w:val="22"/>
        <w:lang w:eastAsia="en-US" w:bidi="en-US"/>
      </w:rPr>
    </w:lvl>
    <w:lvl w:ilvl="5">
      <w:start w:val="1"/>
      <w:numFmt w:val="lowerRoman"/>
      <w:lvlText w:val="%6."/>
      <w:lvlJc w:val="right"/>
      <w:pPr>
        <w:tabs>
          <w:tab w:val="num" w:pos="4320"/>
        </w:tabs>
        <w:ind w:left="4320" w:hanging="180"/>
      </w:pPr>
      <w:rPr>
        <w:rFonts w:ascii="Tahoma" w:hAnsi="Tahoma" w:cs="Tahoma" w:hint="default"/>
        <w:color w:val="000000"/>
        <w:sz w:val="20"/>
        <w:szCs w:val="22"/>
        <w:lang w:eastAsia="en-US" w:bidi="en-US"/>
      </w:rPr>
    </w:lvl>
    <w:lvl w:ilvl="6">
      <w:start w:val="1"/>
      <w:numFmt w:val="decimal"/>
      <w:lvlText w:val="%7."/>
      <w:lvlJc w:val="left"/>
      <w:pPr>
        <w:tabs>
          <w:tab w:val="num" w:pos="5040"/>
        </w:tabs>
        <w:ind w:left="5040" w:hanging="360"/>
      </w:pPr>
      <w:rPr>
        <w:rFonts w:ascii="Tahoma" w:hAnsi="Tahoma" w:cs="Tahoma" w:hint="default"/>
        <w:color w:val="000000"/>
        <w:sz w:val="20"/>
        <w:szCs w:val="22"/>
        <w:lang w:eastAsia="en-US" w:bidi="en-US"/>
      </w:rPr>
    </w:lvl>
    <w:lvl w:ilvl="7">
      <w:start w:val="1"/>
      <w:numFmt w:val="lowerLetter"/>
      <w:lvlText w:val="%8."/>
      <w:lvlJc w:val="left"/>
      <w:pPr>
        <w:tabs>
          <w:tab w:val="num" w:pos="5760"/>
        </w:tabs>
        <w:ind w:left="5760" w:hanging="360"/>
      </w:pPr>
      <w:rPr>
        <w:rFonts w:ascii="Tahoma" w:hAnsi="Tahoma" w:cs="Tahoma" w:hint="default"/>
        <w:color w:val="000000"/>
        <w:sz w:val="20"/>
        <w:szCs w:val="22"/>
        <w:lang w:eastAsia="en-US" w:bidi="en-US"/>
      </w:rPr>
    </w:lvl>
    <w:lvl w:ilvl="8">
      <w:start w:val="1"/>
      <w:numFmt w:val="lowerRoman"/>
      <w:lvlText w:val="%9."/>
      <w:lvlJc w:val="right"/>
      <w:pPr>
        <w:tabs>
          <w:tab w:val="num" w:pos="6480"/>
        </w:tabs>
        <w:ind w:left="6480" w:hanging="180"/>
      </w:pPr>
      <w:rPr>
        <w:rFonts w:ascii="Tahoma" w:hAnsi="Tahoma" w:cs="Tahoma" w:hint="default"/>
        <w:color w:val="000000"/>
        <w:sz w:val="20"/>
        <w:szCs w:val="22"/>
        <w:lang w:eastAsia="en-US" w:bidi="en-US"/>
      </w:rPr>
    </w:lvl>
  </w:abstractNum>
  <w:abstractNum w:abstractNumId="1">
    <w:nsid w:val="00000002"/>
    <w:multiLevelType w:val="multilevel"/>
    <w:tmpl w:val="35E88AFA"/>
    <w:lvl w:ilvl="0">
      <w:start w:val="1"/>
      <w:numFmt w:val="decimal"/>
      <w:lvlText w:val="%1."/>
      <w:lvlJc w:val="left"/>
      <w:pPr>
        <w:tabs>
          <w:tab w:val="num" w:pos="360"/>
        </w:tabs>
        <w:ind w:left="360" w:hanging="360"/>
      </w:pPr>
      <w:rPr>
        <w:rFonts w:cs="Tahoma" w:hint="default"/>
        <w:b w:val="0"/>
        <w:i w:val="0"/>
        <w:color w:val="000000" w:themeColor="text1"/>
      </w:rPr>
    </w:lvl>
    <w:lvl w:ilvl="1">
      <w:start w:val="1"/>
      <w:numFmt w:val="decimal"/>
      <w:lvlText w:val="%2)"/>
      <w:lvlJc w:val="left"/>
      <w:pPr>
        <w:tabs>
          <w:tab w:val="num" w:pos="1590"/>
        </w:tabs>
        <w:ind w:left="1080" w:firstLine="0"/>
      </w:pPr>
      <w:rPr>
        <w:rFonts w:hint="default"/>
        <w:b w:val="0"/>
        <w:i w:val="0"/>
        <w:color w:val="000000" w:themeColor="text1"/>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b w:val="0"/>
        <w:color w:val="000000" w:themeColor="text1"/>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multilevel"/>
    <w:tmpl w:val="78F0F074"/>
    <w:name w:val="WW8Num4"/>
    <w:lvl w:ilvl="0">
      <w:start w:val="1"/>
      <w:numFmt w:val="decimal"/>
      <w:lvlText w:val="%1)"/>
      <w:lvlJc w:val="left"/>
      <w:pPr>
        <w:tabs>
          <w:tab w:val="num" w:pos="794"/>
        </w:tabs>
        <w:ind w:left="284" w:firstLine="0"/>
      </w:pPr>
      <w:rPr>
        <w:rFonts w:ascii="Tahoma" w:eastAsia="Times New Roman" w:hAnsi="Tahoma" w:cs="Tahoma" w:hint="default"/>
        <w:color w:val="000000"/>
        <w:sz w:val="20"/>
        <w:szCs w:val="22"/>
      </w:rPr>
    </w:lvl>
    <w:lvl w:ilvl="1">
      <w:start w:val="2"/>
      <w:numFmt w:val="decimal"/>
      <w:lvlText w:val="%2."/>
      <w:lvlJc w:val="left"/>
      <w:pPr>
        <w:tabs>
          <w:tab w:val="num" w:pos="1724"/>
        </w:tabs>
        <w:ind w:left="1724" w:hanging="360"/>
      </w:pPr>
      <w:rPr>
        <w:color w:val="000000" w:themeColor="text1"/>
      </w:rPr>
    </w:lvl>
    <w:lvl w:ilvl="2">
      <w:start w:val="1"/>
      <w:numFmt w:val="lowerRoman"/>
      <w:lvlText w:val="%3."/>
      <w:lvlJc w:val="right"/>
      <w:pPr>
        <w:tabs>
          <w:tab w:val="num" w:pos="2444"/>
        </w:tabs>
        <w:ind w:left="2444" w:hanging="180"/>
      </w:pPr>
    </w:lvl>
    <w:lvl w:ilvl="3">
      <w:start w:val="1"/>
      <w:numFmt w:val="decimal"/>
      <w:lvlText w:val="%4."/>
      <w:lvlJc w:val="left"/>
      <w:pPr>
        <w:tabs>
          <w:tab w:val="num" w:pos="-436"/>
        </w:tabs>
        <w:ind w:left="-436"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
    <w:nsid w:val="00000005"/>
    <w:multiLevelType w:val="singleLevel"/>
    <w:tmpl w:val="E32CA850"/>
    <w:name w:val="WW8Num5"/>
    <w:lvl w:ilvl="0">
      <w:start w:val="1"/>
      <w:numFmt w:val="decimal"/>
      <w:lvlText w:val="%1."/>
      <w:lvlJc w:val="left"/>
      <w:pPr>
        <w:tabs>
          <w:tab w:val="num" w:pos="720"/>
        </w:tabs>
        <w:ind w:left="720" w:hanging="720"/>
      </w:pPr>
      <w:rPr>
        <w:rFonts w:ascii="Tahoma" w:hAnsi="Tahoma" w:cs="Tahoma" w:hint="default"/>
        <w:color w:val="000000"/>
        <w:sz w:val="20"/>
        <w:szCs w:val="22"/>
      </w:rPr>
    </w:lvl>
  </w:abstractNum>
  <w:abstractNum w:abstractNumId="4">
    <w:nsid w:val="00000006"/>
    <w:multiLevelType w:val="singleLevel"/>
    <w:tmpl w:val="00000006"/>
    <w:name w:val="WW8Num6"/>
    <w:lvl w:ilvl="0">
      <w:start w:val="1"/>
      <w:numFmt w:val="decimal"/>
      <w:lvlText w:val="%1."/>
      <w:lvlJc w:val="left"/>
      <w:pPr>
        <w:tabs>
          <w:tab w:val="num" w:pos="360"/>
        </w:tabs>
        <w:ind w:left="360" w:hanging="360"/>
      </w:pPr>
      <w:rPr>
        <w:rFonts w:ascii="Tahoma" w:hAnsi="Tahoma" w:cs="Tahoma" w:hint="default"/>
        <w:b w:val="0"/>
        <w:color w:val="auto"/>
        <w:sz w:val="20"/>
        <w:szCs w:val="22"/>
      </w:rPr>
    </w:lvl>
  </w:abstractNum>
  <w:abstractNum w:abstractNumId="5">
    <w:nsid w:val="00000007"/>
    <w:multiLevelType w:val="singleLevel"/>
    <w:tmpl w:val="D9DE9E72"/>
    <w:name w:val="WW8Num7"/>
    <w:lvl w:ilvl="0">
      <w:start w:val="1"/>
      <w:numFmt w:val="decimal"/>
      <w:lvlText w:val="%1."/>
      <w:lvlJc w:val="left"/>
      <w:pPr>
        <w:tabs>
          <w:tab w:val="num" w:pos="360"/>
        </w:tabs>
        <w:ind w:left="360" w:hanging="360"/>
      </w:pPr>
      <w:rPr>
        <w:rFonts w:ascii="Tahoma" w:hAnsi="Tahoma" w:cs="Tahoma" w:hint="default"/>
        <w:color w:val="000000" w:themeColor="text1"/>
      </w:rPr>
    </w:lvl>
  </w:abstractNum>
  <w:abstractNum w:abstractNumId="6">
    <w:nsid w:val="00000008"/>
    <w:multiLevelType w:val="multilevel"/>
    <w:tmpl w:val="00000008"/>
    <w:name w:val="WW8Num8"/>
    <w:lvl w:ilvl="0">
      <w:start w:val="1"/>
      <w:numFmt w:val="decimal"/>
      <w:lvlText w:val="%1."/>
      <w:lvlJc w:val="left"/>
      <w:pPr>
        <w:tabs>
          <w:tab w:val="num" w:pos="567"/>
        </w:tabs>
        <w:ind w:left="567" w:hanging="567"/>
      </w:pPr>
      <w:rPr>
        <w:rFonts w:ascii="Tahoma" w:hAnsi="Tahoma" w:cs="Tahoma" w:hint="default"/>
        <w:color w:val="000000"/>
        <w:sz w:val="20"/>
        <w:szCs w:val="22"/>
      </w:rPr>
    </w:lvl>
    <w:lvl w:ilvl="1">
      <w:start w:val="1"/>
      <w:numFmt w:val="decimal"/>
      <w:lvlText w:val="%1.%2."/>
      <w:lvlJc w:val="left"/>
      <w:pPr>
        <w:tabs>
          <w:tab w:val="num" w:pos="1134"/>
        </w:tabs>
        <w:ind w:left="1134" w:hanging="567"/>
      </w:pPr>
    </w:lvl>
    <w:lvl w:ilvl="2">
      <w:start w:val="1"/>
      <w:numFmt w:val="lowerLetter"/>
      <w:lvlText w:val="%3)"/>
      <w:lvlJc w:val="left"/>
      <w:pPr>
        <w:tabs>
          <w:tab w:val="num" w:pos="1701"/>
        </w:tabs>
        <w:ind w:left="1701" w:hanging="567"/>
      </w:pPr>
    </w:lvl>
    <w:lvl w:ilvl="3">
      <w:start w:val="1"/>
      <w:numFmt w:val="lowerRoman"/>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9"/>
    <w:multiLevelType w:val="multilevel"/>
    <w:tmpl w:val="C0AAC4E2"/>
    <w:name w:val="WW8Num9"/>
    <w:lvl w:ilvl="0">
      <w:start w:val="1"/>
      <w:numFmt w:val="decimal"/>
      <w:lvlText w:val="%1."/>
      <w:lvlJc w:val="left"/>
      <w:pPr>
        <w:tabs>
          <w:tab w:val="num" w:pos="567"/>
        </w:tabs>
        <w:ind w:left="567" w:hanging="567"/>
      </w:pPr>
      <w:rPr>
        <w:rFonts w:cs="Tahoma" w:hint="default"/>
        <w:b w:val="0"/>
        <w:i w:val="0"/>
        <w:color w:val="000000" w:themeColor="text1"/>
      </w:rPr>
    </w:lvl>
    <w:lvl w:ilvl="1">
      <w:start w:val="1"/>
      <w:numFmt w:val="decimal"/>
      <w:lvlText w:val="%1.%2."/>
      <w:lvlJc w:val="left"/>
      <w:pPr>
        <w:tabs>
          <w:tab w:val="num" w:pos="1134"/>
        </w:tabs>
        <w:ind w:left="1134" w:hanging="567"/>
      </w:pPr>
      <w:rPr>
        <w:rFonts w:cs="Tahoma" w:hint="default"/>
        <w:b w:val="0"/>
        <w:i w:val="0"/>
      </w:rPr>
    </w:lvl>
    <w:lvl w:ilvl="2">
      <w:start w:val="1"/>
      <w:numFmt w:val="lowerLetter"/>
      <w:lvlText w:val="%3)"/>
      <w:lvlJc w:val="left"/>
      <w:pPr>
        <w:tabs>
          <w:tab w:val="num" w:pos="1701"/>
        </w:tabs>
        <w:ind w:left="1701" w:hanging="567"/>
      </w:pPr>
      <w:rPr>
        <w:rFonts w:cs="Tahoma" w:hint="default"/>
        <w:b w:val="0"/>
        <w:i w:val="0"/>
      </w:rPr>
    </w:lvl>
    <w:lvl w:ilvl="3">
      <w:start w:val="1"/>
      <w:numFmt w:val="decimal"/>
      <w:lvlText w:val="%1.%2.%3.%4."/>
      <w:lvlJc w:val="left"/>
      <w:pPr>
        <w:tabs>
          <w:tab w:val="num" w:pos="2160"/>
        </w:tabs>
        <w:ind w:left="1728" w:hanging="648"/>
      </w:pPr>
      <w:rPr>
        <w:rFonts w:cs="Tahoma" w:hint="default"/>
        <w:b w:val="0"/>
        <w:i w:val="0"/>
      </w:rPr>
    </w:lvl>
    <w:lvl w:ilvl="4">
      <w:start w:val="1"/>
      <w:numFmt w:val="decimal"/>
      <w:lvlText w:val="%1.%2.%3.%4.%5."/>
      <w:lvlJc w:val="left"/>
      <w:pPr>
        <w:tabs>
          <w:tab w:val="num" w:pos="2880"/>
        </w:tabs>
        <w:ind w:left="2232" w:hanging="792"/>
      </w:pPr>
      <w:rPr>
        <w:rFonts w:cs="Tahoma" w:hint="default"/>
        <w:b w:val="0"/>
        <w:i w:val="0"/>
      </w:rPr>
    </w:lvl>
    <w:lvl w:ilvl="5">
      <w:start w:val="1"/>
      <w:numFmt w:val="decimal"/>
      <w:lvlText w:val="%1.%2.%3.%4.%5.%6."/>
      <w:lvlJc w:val="left"/>
      <w:pPr>
        <w:tabs>
          <w:tab w:val="num" w:pos="3240"/>
        </w:tabs>
        <w:ind w:left="2736" w:hanging="936"/>
      </w:pPr>
      <w:rPr>
        <w:rFonts w:cs="Tahoma" w:hint="default"/>
        <w:b w:val="0"/>
        <w:i w:val="0"/>
      </w:rPr>
    </w:lvl>
    <w:lvl w:ilvl="6">
      <w:start w:val="1"/>
      <w:numFmt w:val="decimal"/>
      <w:lvlText w:val="%1.%2.%3.%4.%5.%6.%7."/>
      <w:lvlJc w:val="left"/>
      <w:pPr>
        <w:tabs>
          <w:tab w:val="num" w:pos="3960"/>
        </w:tabs>
        <w:ind w:left="3240" w:hanging="1080"/>
      </w:pPr>
      <w:rPr>
        <w:rFonts w:cs="Tahoma" w:hint="default"/>
        <w:b w:val="0"/>
        <w:i w:val="0"/>
      </w:rPr>
    </w:lvl>
    <w:lvl w:ilvl="7">
      <w:start w:val="1"/>
      <w:numFmt w:val="decimal"/>
      <w:lvlText w:val="%1.%2.%3.%4.%5.%6.%7.%8."/>
      <w:lvlJc w:val="left"/>
      <w:pPr>
        <w:tabs>
          <w:tab w:val="num" w:pos="4680"/>
        </w:tabs>
        <w:ind w:left="3744" w:hanging="1224"/>
      </w:pPr>
      <w:rPr>
        <w:rFonts w:cs="Tahoma" w:hint="default"/>
        <w:b w:val="0"/>
        <w:i w:val="0"/>
      </w:rPr>
    </w:lvl>
    <w:lvl w:ilvl="8">
      <w:start w:val="1"/>
      <w:numFmt w:val="decimal"/>
      <w:lvlText w:val="%1.%2.%3.%4.%5.%6.%7.%8.%9."/>
      <w:lvlJc w:val="left"/>
      <w:pPr>
        <w:tabs>
          <w:tab w:val="num" w:pos="5040"/>
        </w:tabs>
        <w:ind w:left="4320" w:hanging="1440"/>
      </w:pPr>
      <w:rPr>
        <w:rFonts w:cs="Tahoma" w:hint="default"/>
        <w:b w:val="0"/>
        <w:i w:val="0"/>
      </w:rPr>
    </w:lvl>
  </w:abstractNum>
  <w:abstractNum w:abstractNumId="8">
    <w:nsid w:val="0000000A"/>
    <w:multiLevelType w:val="singleLevel"/>
    <w:tmpl w:val="0000000A"/>
    <w:name w:val="WW8Num10"/>
    <w:lvl w:ilvl="0">
      <w:start w:val="1"/>
      <w:numFmt w:val="decimal"/>
      <w:lvlText w:val="%1."/>
      <w:lvlJc w:val="left"/>
      <w:pPr>
        <w:tabs>
          <w:tab w:val="num" w:pos="360"/>
        </w:tabs>
        <w:ind w:left="360" w:hanging="360"/>
      </w:pPr>
      <w:rPr>
        <w:rFonts w:ascii="Tahoma" w:hAnsi="Tahoma" w:cs="Tahoma" w:hint="default"/>
        <w:color w:val="000000"/>
      </w:rPr>
    </w:lvl>
  </w:abstractNum>
  <w:abstractNum w:abstractNumId="9">
    <w:nsid w:val="0000000C"/>
    <w:multiLevelType w:val="singleLevel"/>
    <w:tmpl w:val="9B50F726"/>
    <w:name w:val="WW8Num12"/>
    <w:lvl w:ilvl="0">
      <w:start w:val="1"/>
      <w:numFmt w:val="decimal"/>
      <w:lvlText w:val="%1."/>
      <w:lvlJc w:val="left"/>
      <w:pPr>
        <w:tabs>
          <w:tab w:val="num" w:pos="360"/>
        </w:tabs>
        <w:ind w:left="360" w:hanging="360"/>
      </w:pPr>
      <w:rPr>
        <w:rFonts w:ascii="Tahoma" w:hAnsi="Tahoma" w:cs="Tahoma" w:hint="default"/>
        <w:color w:val="000000" w:themeColor="text1"/>
      </w:rPr>
    </w:lvl>
  </w:abstractNum>
  <w:abstractNum w:abstractNumId="10">
    <w:nsid w:val="0000000D"/>
    <w:multiLevelType w:val="singleLevel"/>
    <w:tmpl w:val="0000000D"/>
    <w:name w:val="WW8Num13"/>
    <w:lvl w:ilvl="0">
      <w:start w:val="1"/>
      <w:numFmt w:val="decimal"/>
      <w:lvlText w:val="%1."/>
      <w:lvlJc w:val="left"/>
      <w:pPr>
        <w:tabs>
          <w:tab w:val="num" w:pos="360"/>
        </w:tabs>
        <w:ind w:left="360" w:hanging="360"/>
      </w:pPr>
      <w:rPr>
        <w:rFonts w:ascii="Tahoma" w:hAnsi="Tahoma" w:cs="Tahoma" w:hint="default"/>
        <w:color w:val="000000"/>
        <w:sz w:val="20"/>
        <w:szCs w:val="22"/>
      </w:rPr>
    </w:lvl>
  </w:abstractNum>
  <w:abstractNum w:abstractNumId="11">
    <w:nsid w:val="0000000E"/>
    <w:multiLevelType w:val="multilevel"/>
    <w:tmpl w:val="251AD856"/>
    <w:name w:val="WW8Num14"/>
    <w:lvl w:ilvl="0">
      <w:start w:val="1"/>
      <w:numFmt w:val="decimal"/>
      <w:lvlText w:val="%1."/>
      <w:lvlJc w:val="left"/>
      <w:pPr>
        <w:tabs>
          <w:tab w:val="num" w:pos="360"/>
        </w:tabs>
        <w:ind w:left="360" w:hanging="360"/>
      </w:pPr>
      <w:rPr>
        <w:rFonts w:ascii="Tahoma" w:hAnsi="Tahoma" w:cs="Tahoma" w:hint="default"/>
        <w:b w:val="0"/>
        <w:color w:val="000000"/>
        <w:sz w:val="20"/>
        <w:szCs w:val="22"/>
      </w:rPr>
    </w:lvl>
    <w:lvl w:ilvl="1" w:tentative="1">
      <w:start w:val="1"/>
      <w:numFmt w:val="lowerLetter"/>
      <w:lvlText w:val="%2."/>
      <w:lvlJc w:val="left"/>
      <w:pPr>
        <w:ind w:left="720" w:hanging="360"/>
      </w:pPr>
    </w:lvl>
    <w:lvl w:ilvl="2" w:tentative="1">
      <w:start w:val="1"/>
      <w:numFmt w:val="lowerRoman"/>
      <w:lvlText w:val="%3."/>
      <w:lvlJc w:val="right"/>
      <w:pPr>
        <w:ind w:left="1440" w:hanging="180"/>
      </w:p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12">
    <w:nsid w:val="0D3A234F"/>
    <w:multiLevelType w:val="hybridMultilevel"/>
    <w:tmpl w:val="B98A87B6"/>
    <w:lvl w:ilvl="0" w:tplc="04150011">
      <w:start w:val="1"/>
      <w:numFmt w:val="decimal"/>
      <w:lvlText w:val="%1)"/>
      <w:lvlJc w:val="left"/>
      <w:pPr>
        <w:ind w:left="1070" w:hanging="360"/>
      </w:pPr>
    </w:lvl>
    <w:lvl w:ilvl="1" w:tplc="F5E05DFA">
      <w:start w:val="1"/>
      <w:numFmt w:val="decimal"/>
      <w:lvlText w:val="%2"/>
      <w:lvlJc w:val="left"/>
      <w:pPr>
        <w:ind w:left="1985" w:hanging="555"/>
      </w:pPr>
      <w:rPr>
        <w:rFonts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3">
    <w:nsid w:val="22F84639"/>
    <w:multiLevelType w:val="multilevel"/>
    <w:tmpl w:val="78F0F074"/>
    <w:lvl w:ilvl="0">
      <w:start w:val="1"/>
      <w:numFmt w:val="decimal"/>
      <w:lvlText w:val="%1)"/>
      <w:lvlJc w:val="left"/>
      <w:pPr>
        <w:tabs>
          <w:tab w:val="num" w:pos="1590"/>
        </w:tabs>
        <w:ind w:left="1080" w:firstLine="0"/>
      </w:pPr>
      <w:rPr>
        <w:rFonts w:ascii="Tahoma" w:eastAsia="Times New Roman" w:hAnsi="Tahoma" w:cs="Tahoma" w:hint="default"/>
        <w:color w:val="000000"/>
        <w:sz w:val="20"/>
        <w:szCs w:val="22"/>
      </w:rPr>
    </w:lvl>
    <w:lvl w:ilvl="1">
      <w:start w:val="2"/>
      <w:numFmt w:val="decimal"/>
      <w:lvlText w:val="%2."/>
      <w:lvlJc w:val="left"/>
      <w:pPr>
        <w:tabs>
          <w:tab w:val="num" w:pos="2520"/>
        </w:tabs>
        <w:ind w:left="2520" w:hanging="360"/>
      </w:pPr>
      <w:rPr>
        <w:color w:val="000000" w:themeColor="text1"/>
      </w:rPr>
    </w:lvl>
    <w:lvl w:ilvl="2">
      <w:start w:val="1"/>
      <w:numFmt w:val="lowerRoman"/>
      <w:lvlText w:val="%3."/>
      <w:lvlJc w:val="right"/>
      <w:pPr>
        <w:tabs>
          <w:tab w:val="num" w:pos="3240"/>
        </w:tabs>
        <w:ind w:left="324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4">
    <w:nsid w:val="4D8D67E6"/>
    <w:multiLevelType w:val="hybridMultilevel"/>
    <w:tmpl w:val="51BC13D6"/>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5">
    <w:nsid w:val="53CA3C89"/>
    <w:multiLevelType w:val="hybridMultilevel"/>
    <w:tmpl w:val="11647D9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5971033D"/>
    <w:multiLevelType w:val="hybridMultilevel"/>
    <w:tmpl w:val="ED72B8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D252CED"/>
    <w:multiLevelType w:val="hybridMultilevel"/>
    <w:tmpl w:val="10D668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1">
      <w:start w:val="1"/>
      <w:numFmt w:val="decimal"/>
      <w:lvlText w:val="%3)"/>
      <w:lvlJc w:val="left"/>
      <w:pPr>
        <w:ind w:left="464"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64DF0D50"/>
    <w:multiLevelType w:val="hybridMultilevel"/>
    <w:tmpl w:val="B492B5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8"/>
  </w:num>
  <w:num w:numId="15">
    <w:abstractNumId w:val="17"/>
  </w:num>
  <w:num w:numId="16">
    <w:abstractNumId w:val="14"/>
  </w:num>
  <w:num w:numId="17">
    <w:abstractNumId w:val="15"/>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64E"/>
    <w:rsid w:val="00060A94"/>
    <w:rsid w:val="00074D32"/>
    <w:rsid w:val="00195BAA"/>
    <w:rsid w:val="00314897"/>
    <w:rsid w:val="00317178"/>
    <w:rsid w:val="005B2D38"/>
    <w:rsid w:val="007468DA"/>
    <w:rsid w:val="007635A2"/>
    <w:rsid w:val="008417C8"/>
    <w:rsid w:val="009B2973"/>
    <w:rsid w:val="00B42573"/>
    <w:rsid w:val="00B60E63"/>
    <w:rsid w:val="00C04737"/>
    <w:rsid w:val="00C71E8F"/>
    <w:rsid w:val="00D51B8F"/>
    <w:rsid w:val="00DD25EA"/>
    <w:rsid w:val="00DE44EE"/>
    <w:rsid w:val="00EB0333"/>
    <w:rsid w:val="00F051DF"/>
    <w:rsid w:val="00F14AF9"/>
    <w:rsid w:val="00FA07AF"/>
    <w:rsid w:val="00FB26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26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264E"/>
  </w:style>
  <w:style w:type="paragraph" w:styleId="Stopka">
    <w:name w:val="footer"/>
    <w:basedOn w:val="Normalny"/>
    <w:link w:val="StopkaZnak"/>
    <w:uiPriority w:val="99"/>
    <w:unhideWhenUsed/>
    <w:rsid w:val="00FB26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264E"/>
  </w:style>
  <w:style w:type="paragraph" w:styleId="Tekstdymka">
    <w:name w:val="Balloon Text"/>
    <w:basedOn w:val="Normalny"/>
    <w:link w:val="TekstdymkaZnak"/>
    <w:uiPriority w:val="99"/>
    <w:semiHidden/>
    <w:unhideWhenUsed/>
    <w:rsid w:val="00FB2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264E"/>
    <w:rPr>
      <w:rFonts w:ascii="Segoe UI" w:hAnsi="Segoe UI" w:cs="Segoe UI"/>
      <w:sz w:val="18"/>
      <w:szCs w:val="18"/>
    </w:rPr>
  </w:style>
  <w:style w:type="character" w:styleId="Hipercze">
    <w:name w:val="Hyperlink"/>
    <w:basedOn w:val="Domylnaczcionkaakapitu"/>
    <w:uiPriority w:val="99"/>
    <w:unhideWhenUsed/>
    <w:rsid w:val="00B42573"/>
    <w:rPr>
      <w:color w:val="0563C1"/>
      <w:u w:val="single"/>
    </w:rPr>
  </w:style>
  <w:style w:type="paragraph" w:styleId="Akapitzlist">
    <w:name w:val="List Paragraph"/>
    <w:aliases w:val="sw tekst,Numerowanie,Akapit z listą BS,Kolorowa lista — akcent 11,normalny tekst,List Paragraph,L1,Akapit z listą5"/>
    <w:basedOn w:val="Normalny"/>
    <w:link w:val="AkapitzlistZnak"/>
    <w:uiPriority w:val="34"/>
    <w:qFormat/>
    <w:rsid w:val="00B42573"/>
    <w:pPr>
      <w:spacing w:after="0" w:line="240" w:lineRule="auto"/>
      <w:ind w:left="720"/>
    </w:pPr>
    <w:rPr>
      <w:rFonts w:ascii="Calibri" w:hAnsi="Calibri" w:cs="Times New Roman"/>
    </w:rPr>
  </w:style>
  <w:style w:type="paragraph" w:styleId="NormalnyWeb">
    <w:name w:val="Normal (Web)"/>
    <w:basedOn w:val="Normalny"/>
    <w:unhideWhenUsed/>
    <w:rsid w:val="00B4257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B425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
    <w:link w:val="Akapitzlist"/>
    <w:uiPriority w:val="34"/>
    <w:rsid w:val="00B42573"/>
    <w:rPr>
      <w:rFonts w:ascii="Calibri" w:hAnsi="Calibri" w:cs="Times New Roman"/>
    </w:rPr>
  </w:style>
  <w:style w:type="character" w:customStyle="1" w:styleId="Teksttreci2">
    <w:name w:val="Tekst treści (2)_"/>
    <w:basedOn w:val="Domylnaczcionkaakapitu"/>
    <w:link w:val="Teksttreci20"/>
    <w:rsid w:val="00B42573"/>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B42573"/>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B42573"/>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B42573"/>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B42573"/>
    <w:pPr>
      <w:widowControl w:val="0"/>
      <w:shd w:val="clear" w:color="auto" w:fill="FFFFFF"/>
      <w:spacing w:after="480" w:line="0" w:lineRule="atLeast"/>
    </w:pPr>
    <w:rPr>
      <w:rFonts w:ascii="Times New Roman" w:eastAsia="Times New Roman" w:hAnsi="Times New Roman" w:cs="Times New Roman"/>
      <w:b/>
      <w:bCs/>
      <w:sz w:val="19"/>
      <w:szCs w:val="19"/>
    </w:rPr>
  </w:style>
  <w:style w:type="character" w:styleId="Odwoaniedokomentarza">
    <w:name w:val="annotation reference"/>
    <w:basedOn w:val="Domylnaczcionkaakapitu"/>
    <w:uiPriority w:val="99"/>
    <w:semiHidden/>
    <w:unhideWhenUsed/>
    <w:rsid w:val="00B42573"/>
    <w:rPr>
      <w:sz w:val="16"/>
      <w:szCs w:val="16"/>
    </w:rPr>
  </w:style>
  <w:style w:type="paragraph" w:styleId="Tekstkomentarza">
    <w:name w:val="annotation text"/>
    <w:basedOn w:val="Normalny"/>
    <w:link w:val="TekstkomentarzaZnak"/>
    <w:uiPriority w:val="99"/>
    <w:semiHidden/>
    <w:unhideWhenUsed/>
    <w:rsid w:val="00B4257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42573"/>
    <w:rPr>
      <w:sz w:val="20"/>
      <w:szCs w:val="20"/>
    </w:rPr>
  </w:style>
  <w:style w:type="paragraph" w:customStyle="1" w:styleId="SGI-FZczerwony">
    <w:name w:val="SGI - &lt;FZ&gt; czerwony"/>
    <w:basedOn w:val="Normalny"/>
    <w:link w:val="SGI-FZczerwonyZnak"/>
    <w:qFormat/>
    <w:rsid w:val="00B42573"/>
    <w:pPr>
      <w:spacing w:after="0" w:line="280" w:lineRule="atLeast"/>
      <w:jc w:val="both"/>
    </w:pPr>
    <w:rPr>
      <w:rFonts w:ascii="Times New Roman" w:eastAsia="Times New Roman" w:hAnsi="Times New Roman" w:cs="Times New Roman"/>
      <w:color w:val="FF0000"/>
      <w:lang w:eastAsia="pl-PL"/>
    </w:rPr>
  </w:style>
  <w:style w:type="character" w:customStyle="1" w:styleId="SGI-FZczerwonyZnak">
    <w:name w:val="SGI - &lt;FZ&gt; czerwony Znak"/>
    <w:basedOn w:val="Domylnaczcionkaakapitu"/>
    <w:link w:val="SGI-FZczerwony"/>
    <w:rsid w:val="00B42573"/>
    <w:rPr>
      <w:rFonts w:ascii="Times New Roman" w:eastAsia="Times New Roman" w:hAnsi="Times New Roman" w:cs="Times New Roman"/>
      <w:color w:val="FF000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26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264E"/>
  </w:style>
  <w:style w:type="paragraph" w:styleId="Stopka">
    <w:name w:val="footer"/>
    <w:basedOn w:val="Normalny"/>
    <w:link w:val="StopkaZnak"/>
    <w:uiPriority w:val="99"/>
    <w:unhideWhenUsed/>
    <w:rsid w:val="00FB26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264E"/>
  </w:style>
  <w:style w:type="paragraph" w:styleId="Tekstdymka">
    <w:name w:val="Balloon Text"/>
    <w:basedOn w:val="Normalny"/>
    <w:link w:val="TekstdymkaZnak"/>
    <w:uiPriority w:val="99"/>
    <w:semiHidden/>
    <w:unhideWhenUsed/>
    <w:rsid w:val="00FB264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B264E"/>
    <w:rPr>
      <w:rFonts w:ascii="Segoe UI" w:hAnsi="Segoe UI" w:cs="Segoe UI"/>
      <w:sz w:val="18"/>
      <w:szCs w:val="18"/>
    </w:rPr>
  </w:style>
  <w:style w:type="character" w:styleId="Hipercze">
    <w:name w:val="Hyperlink"/>
    <w:basedOn w:val="Domylnaczcionkaakapitu"/>
    <w:uiPriority w:val="99"/>
    <w:unhideWhenUsed/>
    <w:rsid w:val="00B42573"/>
    <w:rPr>
      <w:color w:val="0563C1"/>
      <w:u w:val="single"/>
    </w:rPr>
  </w:style>
  <w:style w:type="paragraph" w:styleId="Akapitzlist">
    <w:name w:val="List Paragraph"/>
    <w:aliases w:val="sw tekst,Numerowanie,Akapit z listą BS,Kolorowa lista — akcent 11,normalny tekst,List Paragraph,L1,Akapit z listą5"/>
    <w:basedOn w:val="Normalny"/>
    <w:link w:val="AkapitzlistZnak"/>
    <w:uiPriority w:val="34"/>
    <w:qFormat/>
    <w:rsid w:val="00B42573"/>
    <w:pPr>
      <w:spacing w:after="0" w:line="240" w:lineRule="auto"/>
      <w:ind w:left="720"/>
    </w:pPr>
    <w:rPr>
      <w:rFonts w:ascii="Calibri" w:hAnsi="Calibri" w:cs="Times New Roman"/>
    </w:rPr>
  </w:style>
  <w:style w:type="paragraph" w:styleId="NormalnyWeb">
    <w:name w:val="Normal (Web)"/>
    <w:basedOn w:val="Normalny"/>
    <w:unhideWhenUsed/>
    <w:rsid w:val="00B4257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B425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kapitzlistZnak">
    <w:name w:val="Akapit z listą Znak"/>
    <w:aliases w:val="sw tekst Znak,Numerowanie Znak,Akapit z listą BS Znak,Kolorowa lista — akcent 11 Znak,normalny tekst Znak,List Paragraph Znak,L1 Znak,Akapit z listą5 Znak"/>
    <w:link w:val="Akapitzlist"/>
    <w:uiPriority w:val="34"/>
    <w:rsid w:val="00B42573"/>
    <w:rPr>
      <w:rFonts w:ascii="Calibri" w:hAnsi="Calibri" w:cs="Times New Roman"/>
    </w:rPr>
  </w:style>
  <w:style w:type="character" w:customStyle="1" w:styleId="Teksttreci2">
    <w:name w:val="Tekst treści (2)_"/>
    <w:basedOn w:val="Domylnaczcionkaakapitu"/>
    <w:link w:val="Teksttreci20"/>
    <w:rsid w:val="00B42573"/>
    <w:rPr>
      <w:rFonts w:ascii="Times New Roman" w:eastAsia="Times New Roman" w:hAnsi="Times New Roman" w:cs="Times New Roman"/>
      <w:b/>
      <w:bCs/>
      <w:sz w:val="19"/>
      <w:szCs w:val="19"/>
      <w:shd w:val="clear" w:color="auto" w:fill="FFFFFF"/>
    </w:rPr>
  </w:style>
  <w:style w:type="character" w:customStyle="1" w:styleId="Teksttreci2Bezpogrubienia">
    <w:name w:val="Tekst treści (2) + Bez pogrubienia"/>
    <w:basedOn w:val="Teksttreci2"/>
    <w:rsid w:val="00B42573"/>
    <w:rPr>
      <w:rFonts w:ascii="Times New Roman" w:eastAsia="Times New Roman" w:hAnsi="Times New Roman" w:cs="Times New Roman"/>
      <w:b/>
      <w:bCs/>
      <w:color w:val="000000"/>
      <w:spacing w:val="0"/>
      <w:w w:val="100"/>
      <w:position w:val="0"/>
      <w:sz w:val="19"/>
      <w:szCs w:val="19"/>
      <w:shd w:val="clear" w:color="auto" w:fill="FFFFFF"/>
      <w:lang w:val="pl-PL"/>
    </w:rPr>
  </w:style>
  <w:style w:type="character" w:customStyle="1" w:styleId="TeksttreciPogrubienie">
    <w:name w:val="Tekst treści + Pogrubienie"/>
    <w:basedOn w:val="Domylnaczcionkaakapitu"/>
    <w:rsid w:val="00B42573"/>
    <w:rPr>
      <w:rFonts w:ascii="Times New Roman" w:eastAsia="Times New Roman" w:hAnsi="Times New Roman" w:cs="Times New Roman"/>
      <w:b/>
      <w:bCs/>
      <w:color w:val="000000"/>
      <w:spacing w:val="0"/>
      <w:w w:val="100"/>
      <w:position w:val="0"/>
      <w:sz w:val="21"/>
      <w:szCs w:val="21"/>
      <w:shd w:val="clear" w:color="auto" w:fill="FFFFFF"/>
      <w:lang w:val="pl-PL"/>
    </w:rPr>
  </w:style>
  <w:style w:type="character" w:customStyle="1" w:styleId="PogrubienieTeksttreci8pt">
    <w:name w:val="Pogrubienie;Tekst treści + 8 pt"/>
    <w:basedOn w:val="Domylnaczcionkaakapitu"/>
    <w:rsid w:val="00B42573"/>
    <w:rPr>
      <w:rFonts w:ascii="Times New Roman" w:eastAsia="Times New Roman" w:hAnsi="Times New Roman" w:cs="Times New Roman"/>
      <w:b/>
      <w:bCs/>
      <w:color w:val="000000"/>
      <w:spacing w:val="0"/>
      <w:w w:val="100"/>
      <w:position w:val="0"/>
      <w:sz w:val="16"/>
      <w:szCs w:val="16"/>
      <w:shd w:val="clear" w:color="auto" w:fill="FFFFFF"/>
      <w:lang w:val="pl-PL"/>
    </w:rPr>
  </w:style>
  <w:style w:type="paragraph" w:customStyle="1" w:styleId="Teksttreci20">
    <w:name w:val="Tekst treści (2)"/>
    <w:basedOn w:val="Normalny"/>
    <w:link w:val="Teksttreci2"/>
    <w:rsid w:val="00B42573"/>
    <w:pPr>
      <w:widowControl w:val="0"/>
      <w:shd w:val="clear" w:color="auto" w:fill="FFFFFF"/>
      <w:spacing w:after="480" w:line="0" w:lineRule="atLeast"/>
    </w:pPr>
    <w:rPr>
      <w:rFonts w:ascii="Times New Roman" w:eastAsia="Times New Roman" w:hAnsi="Times New Roman" w:cs="Times New Roman"/>
      <w:b/>
      <w:bCs/>
      <w:sz w:val="19"/>
      <w:szCs w:val="19"/>
    </w:rPr>
  </w:style>
  <w:style w:type="character" w:styleId="Odwoaniedokomentarza">
    <w:name w:val="annotation reference"/>
    <w:basedOn w:val="Domylnaczcionkaakapitu"/>
    <w:uiPriority w:val="99"/>
    <w:semiHidden/>
    <w:unhideWhenUsed/>
    <w:rsid w:val="00B42573"/>
    <w:rPr>
      <w:sz w:val="16"/>
      <w:szCs w:val="16"/>
    </w:rPr>
  </w:style>
  <w:style w:type="paragraph" w:styleId="Tekstkomentarza">
    <w:name w:val="annotation text"/>
    <w:basedOn w:val="Normalny"/>
    <w:link w:val="TekstkomentarzaZnak"/>
    <w:uiPriority w:val="99"/>
    <w:semiHidden/>
    <w:unhideWhenUsed/>
    <w:rsid w:val="00B4257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42573"/>
    <w:rPr>
      <w:sz w:val="20"/>
      <w:szCs w:val="20"/>
    </w:rPr>
  </w:style>
  <w:style w:type="paragraph" w:customStyle="1" w:styleId="SGI-FZczerwony">
    <w:name w:val="SGI - &lt;FZ&gt; czerwony"/>
    <w:basedOn w:val="Normalny"/>
    <w:link w:val="SGI-FZczerwonyZnak"/>
    <w:qFormat/>
    <w:rsid w:val="00B42573"/>
    <w:pPr>
      <w:spacing w:after="0" w:line="280" w:lineRule="atLeast"/>
      <w:jc w:val="both"/>
    </w:pPr>
    <w:rPr>
      <w:rFonts w:ascii="Times New Roman" w:eastAsia="Times New Roman" w:hAnsi="Times New Roman" w:cs="Times New Roman"/>
      <w:color w:val="FF0000"/>
      <w:lang w:eastAsia="pl-PL"/>
    </w:rPr>
  </w:style>
  <w:style w:type="character" w:customStyle="1" w:styleId="SGI-FZczerwonyZnak">
    <w:name w:val="SGI - &lt;FZ&gt; czerwony Znak"/>
    <w:basedOn w:val="Domylnaczcionkaakapitu"/>
    <w:link w:val="SGI-FZczerwony"/>
    <w:rsid w:val="00B42573"/>
    <w:rPr>
      <w:rFonts w:ascii="Times New Roman" w:eastAsia="Times New Roman" w:hAnsi="Times New Roman" w:cs="Times New Roman"/>
      <w:color w:val="FF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barbara.swidrak@maie.lodz.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A43C5-32FD-4C2E-82D1-091D32D57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2628</Words>
  <Characters>15769</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Jakub Knop</dc:creator>
  <cp:lastModifiedBy>Marta Panak</cp:lastModifiedBy>
  <cp:revision>5</cp:revision>
  <cp:lastPrinted>2018-05-21T10:37:00Z</cp:lastPrinted>
  <dcterms:created xsi:type="dcterms:W3CDTF">2018-05-08T08:40:00Z</dcterms:created>
  <dcterms:modified xsi:type="dcterms:W3CDTF">2018-05-21T10:37:00Z</dcterms:modified>
</cp:coreProperties>
</file>