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37C" w:rsidRPr="0085437C" w:rsidRDefault="0085437C" w:rsidP="0085437C">
      <w:pPr>
        <w:pStyle w:val="Bezodstpw"/>
        <w:jc w:val="right"/>
        <w:rPr>
          <w:rFonts w:asciiTheme="majorHAnsi" w:hAnsiTheme="majorHAnsi" w:cs="Calibri Light"/>
          <w:color w:val="000000" w:themeColor="text1"/>
          <w:lang w:eastAsia="pl-PL"/>
        </w:rPr>
      </w:pPr>
      <w:bookmarkStart w:id="0" w:name="_GoBack"/>
      <w:bookmarkEnd w:id="0"/>
      <w:r w:rsidRPr="0085437C">
        <w:rPr>
          <w:rFonts w:asciiTheme="majorHAnsi" w:hAnsiTheme="majorHAnsi" w:cs="Calibri Light"/>
          <w:color w:val="000000" w:themeColor="text1"/>
          <w:lang w:eastAsia="pl-PL"/>
        </w:rPr>
        <w:t>Załącznik nr 2</w:t>
      </w:r>
      <w:r w:rsidR="002F0CDC">
        <w:rPr>
          <w:rFonts w:asciiTheme="majorHAnsi" w:hAnsiTheme="majorHAnsi" w:cs="Calibri Light"/>
          <w:color w:val="000000" w:themeColor="text1"/>
          <w:lang w:eastAsia="pl-PL"/>
        </w:rPr>
        <w:t>d</w:t>
      </w: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Bezodstpw"/>
        <w:jc w:val="center"/>
        <w:rPr>
          <w:rFonts w:asciiTheme="majorHAnsi" w:hAnsiTheme="majorHAnsi" w:cs="Calibri Light"/>
          <w:b/>
          <w:color w:val="000000" w:themeColor="text1"/>
          <w:lang w:eastAsia="pl-PL"/>
        </w:rPr>
      </w:pPr>
      <w:r w:rsidRPr="0085437C">
        <w:rPr>
          <w:rFonts w:asciiTheme="majorHAnsi" w:hAnsiTheme="majorHAnsi" w:cs="Calibri Light"/>
          <w:b/>
          <w:color w:val="000000" w:themeColor="text1"/>
          <w:lang w:eastAsia="pl-PL"/>
        </w:rPr>
        <w:t xml:space="preserve">UMOWA nr - </w:t>
      </w:r>
    </w:p>
    <w:p w:rsidR="0085437C" w:rsidRPr="0085437C" w:rsidRDefault="0085437C" w:rsidP="0085437C">
      <w:pPr>
        <w:pStyle w:val="Bezodstpw"/>
        <w:jc w:val="center"/>
        <w:rPr>
          <w:rFonts w:asciiTheme="majorHAnsi" w:hAnsiTheme="majorHAnsi" w:cs="Calibri Light"/>
          <w:b/>
          <w:color w:val="000000" w:themeColor="text1"/>
          <w:lang w:eastAsia="pl-PL"/>
        </w:rPr>
      </w:pPr>
    </w:p>
    <w:p w:rsidR="0085437C" w:rsidRPr="0085437C" w:rsidRDefault="0085437C" w:rsidP="0085437C">
      <w:pPr>
        <w:pStyle w:val="Bezodstpw"/>
        <w:rPr>
          <w:rFonts w:asciiTheme="majorHAnsi" w:hAnsiTheme="majorHAnsi" w:cs="Calibri Light"/>
          <w:iCs/>
          <w:color w:val="000000" w:themeColor="text1"/>
        </w:rPr>
      </w:pPr>
      <w:r w:rsidRPr="0085437C">
        <w:rPr>
          <w:rFonts w:asciiTheme="majorHAnsi" w:hAnsiTheme="majorHAnsi" w:cs="Calibri Light"/>
          <w:iCs/>
          <w:color w:val="000000" w:themeColor="text1"/>
        </w:rPr>
        <w:t>zawarta w dniu ………………………………… w Łodzi pomiędzy:</w:t>
      </w:r>
    </w:p>
    <w:p w:rsidR="0085437C" w:rsidRPr="0085437C" w:rsidRDefault="0085437C" w:rsidP="0085437C">
      <w:pPr>
        <w:pStyle w:val="Bezodstpw"/>
        <w:rPr>
          <w:rFonts w:asciiTheme="majorHAnsi" w:hAnsiTheme="majorHAnsi" w:cs="Calibri Light"/>
          <w:b/>
          <w:bCs/>
          <w:color w:val="000000" w:themeColor="text1"/>
        </w:rPr>
      </w:pPr>
      <w:bookmarkStart w:id="1" w:name="_Hlk514589883"/>
      <w:r w:rsidRPr="0085437C">
        <w:rPr>
          <w:rFonts w:asciiTheme="majorHAnsi" w:hAnsiTheme="majorHAnsi" w:cs="Calibri Light"/>
          <w:b/>
          <w:bCs/>
          <w:color w:val="000000" w:themeColor="text1"/>
        </w:rPr>
        <w:t>Muzeum Archeologicznym i Etnograficznym w Łodzi, Plac Wolności 14</w:t>
      </w:r>
      <w:bookmarkEnd w:id="1"/>
      <w:r w:rsidRPr="0085437C">
        <w:rPr>
          <w:rFonts w:asciiTheme="majorHAnsi" w:hAnsiTheme="majorHAnsi" w:cs="Calibri Light"/>
          <w:b/>
          <w:bCs/>
          <w:color w:val="000000" w:themeColor="text1"/>
        </w:rPr>
        <w:t>,</w:t>
      </w:r>
    </w:p>
    <w:p w:rsidR="0085437C" w:rsidRPr="0085437C" w:rsidRDefault="0085437C" w:rsidP="0085437C">
      <w:pPr>
        <w:pStyle w:val="Bezodstpw"/>
        <w:rPr>
          <w:rFonts w:asciiTheme="majorHAnsi" w:hAnsiTheme="majorHAnsi" w:cs="Calibri Light"/>
          <w:color w:val="000000" w:themeColor="text1"/>
        </w:rPr>
      </w:pPr>
      <w:r w:rsidRPr="0085437C">
        <w:rPr>
          <w:rFonts w:asciiTheme="majorHAnsi" w:hAnsiTheme="majorHAnsi" w:cs="Calibri Light"/>
          <w:color w:val="000000" w:themeColor="text1"/>
        </w:rPr>
        <w:t xml:space="preserve">NIP: </w:t>
      </w:r>
      <w:r w:rsidRPr="0085437C">
        <w:rPr>
          <w:rFonts w:asciiTheme="majorHAnsi" w:hAnsiTheme="majorHAnsi" w:cs="Calibri Light"/>
          <w:b/>
          <w:bCs/>
          <w:color w:val="000000" w:themeColor="text1"/>
        </w:rPr>
        <w:t xml:space="preserve">724-1000 - 413, </w:t>
      </w:r>
      <w:r w:rsidRPr="0085437C">
        <w:rPr>
          <w:rFonts w:asciiTheme="majorHAnsi" w:hAnsiTheme="majorHAnsi" w:cs="Calibri Light"/>
          <w:color w:val="000000" w:themeColor="text1"/>
        </w:rPr>
        <w:t xml:space="preserve">REGON: </w:t>
      </w:r>
      <w:r w:rsidRPr="0085437C">
        <w:rPr>
          <w:rFonts w:asciiTheme="majorHAnsi" w:hAnsiTheme="majorHAnsi" w:cs="Calibri Light"/>
          <w:b/>
          <w:bCs/>
          <w:color w:val="000000" w:themeColor="text1"/>
        </w:rPr>
        <w:t xml:space="preserve">000277635, </w:t>
      </w:r>
      <w:r w:rsidRPr="0085437C">
        <w:rPr>
          <w:rFonts w:asciiTheme="majorHAnsi" w:hAnsiTheme="majorHAnsi" w:cs="Calibri Light"/>
          <w:color w:val="000000" w:themeColor="text1"/>
        </w:rPr>
        <w:t>reprezentowanym przez:</w:t>
      </w:r>
    </w:p>
    <w:p w:rsidR="0085437C" w:rsidRPr="0085437C" w:rsidRDefault="0085437C" w:rsidP="0085437C">
      <w:pPr>
        <w:pStyle w:val="Bezodstpw"/>
        <w:rPr>
          <w:rFonts w:asciiTheme="majorHAnsi" w:hAnsiTheme="majorHAnsi" w:cs="Calibri Light"/>
          <w:b/>
          <w:bCs/>
          <w:color w:val="000000" w:themeColor="text1"/>
        </w:rPr>
      </w:pPr>
      <w:r w:rsidRPr="0085437C">
        <w:rPr>
          <w:rFonts w:asciiTheme="majorHAnsi" w:hAnsiTheme="majorHAnsi" w:cs="Calibri Light"/>
          <w:b/>
          <w:bCs/>
          <w:color w:val="000000" w:themeColor="text1"/>
        </w:rPr>
        <w:t>……………………………………………………………………………………….</w:t>
      </w:r>
    </w:p>
    <w:p w:rsidR="0085437C" w:rsidRPr="0085437C" w:rsidRDefault="0085437C" w:rsidP="0085437C">
      <w:pPr>
        <w:pStyle w:val="Bezodstpw"/>
        <w:rPr>
          <w:rFonts w:asciiTheme="majorHAnsi" w:hAnsiTheme="majorHAnsi" w:cs="Calibri Light"/>
          <w:b/>
          <w:bCs/>
          <w:color w:val="000000" w:themeColor="text1"/>
        </w:rPr>
      </w:pPr>
      <w:r w:rsidRPr="0085437C">
        <w:rPr>
          <w:rFonts w:asciiTheme="majorHAnsi" w:hAnsiTheme="majorHAnsi" w:cs="Calibri Light"/>
          <w:color w:val="000000" w:themeColor="text1"/>
        </w:rPr>
        <w:t xml:space="preserve">zwanym dalej </w:t>
      </w:r>
      <w:r w:rsidRPr="0085437C">
        <w:rPr>
          <w:rFonts w:asciiTheme="majorHAnsi" w:hAnsiTheme="majorHAnsi" w:cs="Calibri Light"/>
          <w:b/>
          <w:bCs/>
          <w:color w:val="000000" w:themeColor="text1"/>
        </w:rPr>
        <w:t xml:space="preserve">„Zamawiającym”, </w:t>
      </w:r>
    </w:p>
    <w:p w:rsidR="0085437C" w:rsidRPr="0085437C" w:rsidRDefault="0085437C" w:rsidP="0085437C">
      <w:pPr>
        <w:pStyle w:val="Bezodstpw"/>
        <w:rPr>
          <w:rFonts w:asciiTheme="majorHAnsi" w:hAnsiTheme="majorHAnsi" w:cs="Calibri Light"/>
          <w:bCs/>
          <w:color w:val="000000" w:themeColor="text1"/>
        </w:rPr>
      </w:pPr>
      <w:r w:rsidRPr="0085437C">
        <w:rPr>
          <w:rFonts w:asciiTheme="majorHAnsi" w:hAnsiTheme="majorHAnsi" w:cs="Calibri Light"/>
          <w:bCs/>
          <w:color w:val="000000" w:themeColor="text1"/>
        </w:rPr>
        <w:t>a</w:t>
      </w:r>
    </w:p>
    <w:p w:rsidR="0085437C" w:rsidRPr="0085437C" w:rsidRDefault="0085437C" w:rsidP="0085437C">
      <w:pPr>
        <w:pStyle w:val="Bezodstpw"/>
        <w:rPr>
          <w:rFonts w:asciiTheme="majorHAnsi" w:hAnsiTheme="majorHAnsi" w:cs="Calibri Light"/>
          <w:bCs/>
          <w:color w:val="000000" w:themeColor="text1"/>
        </w:rPr>
      </w:pPr>
      <w:r w:rsidRPr="0085437C">
        <w:rPr>
          <w:rFonts w:asciiTheme="majorHAnsi" w:hAnsiTheme="majorHAnsi" w:cs="Calibri Light"/>
          <w:bCs/>
          <w:color w:val="000000" w:themeColor="text1"/>
        </w:rPr>
        <w:t>…………………………………………….</w:t>
      </w:r>
    </w:p>
    <w:p w:rsidR="0085437C" w:rsidRPr="0085437C" w:rsidRDefault="0085437C" w:rsidP="0085437C">
      <w:pPr>
        <w:pStyle w:val="Bezodstpw"/>
        <w:rPr>
          <w:rFonts w:asciiTheme="majorHAnsi" w:hAnsiTheme="majorHAnsi" w:cs="Calibri Light"/>
          <w:b/>
          <w:bCs/>
          <w:color w:val="000000" w:themeColor="text1"/>
        </w:rPr>
      </w:pPr>
      <w:r w:rsidRPr="0085437C">
        <w:rPr>
          <w:rFonts w:asciiTheme="majorHAnsi" w:hAnsiTheme="majorHAnsi" w:cs="Calibri Light"/>
          <w:color w:val="000000" w:themeColor="text1"/>
        </w:rPr>
        <w:t>reprezentowaną przez:</w:t>
      </w:r>
    </w:p>
    <w:p w:rsidR="0085437C" w:rsidRPr="0085437C" w:rsidRDefault="0085437C" w:rsidP="0085437C">
      <w:pPr>
        <w:pStyle w:val="Bezodstpw"/>
        <w:rPr>
          <w:rFonts w:asciiTheme="majorHAnsi" w:hAnsiTheme="majorHAnsi" w:cs="Calibri Light"/>
          <w:bCs/>
          <w:color w:val="000000" w:themeColor="text1"/>
        </w:rPr>
      </w:pPr>
      <w:r w:rsidRPr="0085437C">
        <w:rPr>
          <w:rFonts w:asciiTheme="majorHAnsi" w:hAnsiTheme="majorHAnsi" w:cs="Calibri Light"/>
          <w:bCs/>
          <w:color w:val="000000" w:themeColor="text1"/>
        </w:rPr>
        <w:t>…………………………………………….</w:t>
      </w:r>
    </w:p>
    <w:p w:rsidR="0085437C" w:rsidRPr="0085437C" w:rsidRDefault="0085437C" w:rsidP="0085437C">
      <w:pPr>
        <w:pStyle w:val="Bezodstpw"/>
        <w:rPr>
          <w:rFonts w:asciiTheme="majorHAnsi" w:hAnsiTheme="majorHAnsi" w:cs="Calibri Light"/>
          <w:b/>
          <w:bCs/>
          <w:color w:val="000000" w:themeColor="text1"/>
        </w:rPr>
      </w:pPr>
      <w:r w:rsidRPr="0085437C">
        <w:rPr>
          <w:rFonts w:asciiTheme="majorHAnsi" w:hAnsiTheme="majorHAnsi" w:cs="Calibri Light"/>
          <w:color w:val="000000" w:themeColor="text1"/>
        </w:rPr>
        <w:t xml:space="preserve">zwaną dalej </w:t>
      </w:r>
      <w:r w:rsidRPr="0085437C">
        <w:rPr>
          <w:rFonts w:asciiTheme="majorHAnsi" w:hAnsiTheme="majorHAnsi" w:cs="Calibri Light"/>
          <w:b/>
          <w:bCs/>
          <w:color w:val="000000" w:themeColor="text1"/>
        </w:rPr>
        <w:t xml:space="preserve">„Wykonawcą”.  </w:t>
      </w: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Nagwek1"/>
        <w:jc w:val="center"/>
        <w:rPr>
          <w:color w:val="000000" w:themeColor="text1"/>
          <w:sz w:val="22"/>
          <w:szCs w:val="22"/>
        </w:rPr>
      </w:pPr>
      <w:r w:rsidRPr="0085437C">
        <w:rPr>
          <w:color w:val="000000" w:themeColor="text1"/>
          <w:sz w:val="22"/>
          <w:szCs w:val="22"/>
        </w:rPr>
        <w:t>§ 1</w:t>
      </w:r>
      <w:r w:rsidRPr="0085437C">
        <w:rPr>
          <w:color w:val="000000" w:themeColor="text1"/>
          <w:sz w:val="22"/>
          <w:szCs w:val="22"/>
        </w:rPr>
        <w:br/>
        <w:t>Przedmiot umowy</w:t>
      </w:r>
    </w:p>
    <w:p w:rsidR="0085437C" w:rsidRPr="0085437C" w:rsidRDefault="0085437C" w:rsidP="0085437C">
      <w:pPr>
        <w:pStyle w:val="Akapitzlist"/>
        <w:numPr>
          <w:ilvl w:val="0"/>
          <w:numId w:val="29"/>
        </w:numPr>
        <w:spacing w:line="276" w:lineRule="auto"/>
        <w:contextualSpacing/>
        <w:jc w:val="both"/>
        <w:rPr>
          <w:rFonts w:asciiTheme="majorHAnsi" w:hAnsiTheme="majorHAnsi" w:cs="Calibri Light"/>
          <w:b/>
          <w:color w:val="000000" w:themeColor="text1"/>
        </w:rPr>
      </w:pPr>
      <w:r w:rsidRPr="0085437C">
        <w:rPr>
          <w:rFonts w:asciiTheme="majorHAnsi" w:hAnsiTheme="majorHAnsi" w:cs="Calibri Light"/>
          <w:color w:val="000000" w:themeColor="text1"/>
        </w:rPr>
        <w:t xml:space="preserve">Przedmiotem zamówienia jest zaprojektowanie, wykonanie i montaż materiałów promocyjnych dla projektu pn. „Modernizacja budynków „B”, „D”, „E” i pomieszczeń wraz z dziedzińcem Muzeum Archeologicznego i Etnograficznego w Łodzi” realizowanego w ramach działania 8.1 oś priorytetowa VIII Ochrona dziedzictwa kulturowego i rozwój zasobów kultury Programu Operacyjnego Infrastruktura i Środowisko 2014-2020, w zakresie </w:t>
      </w:r>
      <w:r w:rsidRPr="0085437C">
        <w:rPr>
          <w:rFonts w:asciiTheme="majorHAnsi" w:hAnsiTheme="majorHAnsi" w:cs="Calibri Light"/>
          <w:b/>
          <w:color w:val="000000" w:themeColor="text1"/>
        </w:rPr>
        <w:t>części 4 zamówienia - Przeprowadzenie kampanii media relations.</w:t>
      </w:r>
    </w:p>
    <w:p w:rsidR="0085437C" w:rsidRPr="0085437C" w:rsidRDefault="0085437C" w:rsidP="0085437C">
      <w:pPr>
        <w:pStyle w:val="Akapitzlist"/>
        <w:numPr>
          <w:ilvl w:val="0"/>
          <w:numId w:val="29"/>
        </w:numPr>
        <w:spacing w:line="276" w:lineRule="auto"/>
        <w:contextualSpacing/>
        <w:jc w:val="both"/>
        <w:rPr>
          <w:rFonts w:asciiTheme="majorHAnsi" w:hAnsiTheme="majorHAnsi" w:cs="Calibri Light"/>
          <w:b/>
          <w:color w:val="000000" w:themeColor="text1"/>
        </w:rPr>
      </w:pPr>
      <w:r w:rsidRPr="0085437C">
        <w:rPr>
          <w:rFonts w:asciiTheme="majorHAnsi" w:hAnsiTheme="majorHAnsi" w:cs="Calibri Light"/>
          <w:color w:val="000000" w:themeColor="text1"/>
        </w:rPr>
        <w:t>Przedmiot zamówienia został szczegółowo opisany w pkt. II.4 Zapytania ofertowego stanowiącego załącznik nr 1 do niniejszej Umowy.</w:t>
      </w:r>
    </w:p>
    <w:p w:rsidR="0085437C" w:rsidRPr="0085437C" w:rsidRDefault="0085437C" w:rsidP="0085437C">
      <w:pPr>
        <w:pStyle w:val="Nagwek1"/>
        <w:jc w:val="center"/>
        <w:rPr>
          <w:color w:val="000000" w:themeColor="text1"/>
          <w:sz w:val="22"/>
          <w:szCs w:val="22"/>
        </w:rPr>
      </w:pPr>
      <w:r w:rsidRPr="0085437C">
        <w:rPr>
          <w:color w:val="000000" w:themeColor="text1"/>
          <w:sz w:val="22"/>
          <w:szCs w:val="22"/>
        </w:rPr>
        <w:t>§ 2</w:t>
      </w:r>
      <w:r w:rsidRPr="0085437C">
        <w:rPr>
          <w:color w:val="000000" w:themeColor="text1"/>
          <w:sz w:val="22"/>
          <w:szCs w:val="22"/>
        </w:rPr>
        <w:br/>
        <w:t>Oświadczenia wykonawcy</w:t>
      </w:r>
    </w:p>
    <w:p w:rsidR="0085437C" w:rsidRPr="0085437C" w:rsidRDefault="0085437C" w:rsidP="0085437C">
      <w:pPr>
        <w:pStyle w:val="Bezodstpw"/>
        <w:numPr>
          <w:ilvl w:val="0"/>
          <w:numId w:val="20"/>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Wykonawca oświadcza, że jest uprawniony oraz posiada niezbędne kwalifikacje do pełnej realizacji przedmiotu zamówienia.</w:t>
      </w:r>
    </w:p>
    <w:p w:rsidR="0085437C" w:rsidRPr="0085437C" w:rsidRDefault="0085437C" w:rsidP="0085437C">
      <w:pPr>
        <w:pStyle w:val="Bezodstpw"/>
        <w:numPr>
          <w:ilvl w:val="0"/>
          <w:numId w:val="20"/>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Wykonawca oświadcza, że przedmiot Umowy, o którym mowa w </w:t>
      </w:r>
      <w:r w:rsidRPr="0085437C">
        <w:rPr>
          <w:rFonts w:asciiTheme="majorHAnsi" w:hAnsiTheme="majorHAnsi" w:cs="Calibri Light"/>
          <w:b/>
          <w:color w:val="000000" w:themeColor="text1"/>
          <w:lang w:eastAsia="pl-PL"/>
        </w:rPr>
        <w:t>§ 1</w:t>
      </w:r>
      <w:r w:rsidRPr="0085437C">
        <w:rPr>
          <w:rFonts w:asciiTheme="majorHAnsi" w:hAnsiTheme="majorHAnsi" w:cs="Calibri Light"/>
          <w:color w:val="000000" w:themeColor="text1"/>
          <w:lang w:eastAsia="pl-PL"/>
        </w:rPr>
        <w:t xml:space="preserve"> zostanie wykonany na najwyższym profesjonalnym poziomie, zgodnie ze wszystkimi obowiązującymi przepisami prawa, zasadami sztuki i zgodnie z interesami Zamawiającego.</w:t>
      </w:r>
    </w:p>
    <w:p w:rsidR="0085437C" w:rsidRPr="0085437C" w:rsidRDefault="0085437C" w:rsidP="0085437C">
      <w:pPr>
        <w:pStyle w:val="Bezodstpw"/>
        <w:numPr>
          <w:ilvl w:val="0"/>
          <w:numId w:val="20"/>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 Wykonawca oświadcza, że przedmiot umowy nie będzie naruszać praw osób trzecich.</w:t>
      </w:r>
    </w:p>
    <w:p w:rsidR="0085437C" w:rsidRPr="0085437C" w:rsidRDefault="0085437C" w:rsidP="0085437C">
      <w:pPr>
        <w:pStyle w:val="Bezodstpw"/>
        <w:numPr>
          <w:ilvl w:val="0"/>
          <w:numId w:val="20"/>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W razie stwierdzenia nieprawdziwości oświadczenia, o którym mowa w niniejszym paragrafie, lub też wad prawnych przedmiotu umowy, Zamawiający będzie uprawniony do odstąpienia od umowy w terminie 14 dni od powzięcia wiadomości o okolicznościach uprawniających do odstąpienia i żądania zwrotu wypłaconego wynagrodzenia wraz z odsetkami w wysokości ustawowej od dnia zapłaty do dnia zwrotu wynagrodzenia. W każdym wypadku określonym w niniejszym ustępie, Zamawiający będzie także uprawniony do dochodzenia naprawnienia szkody w pełnym zakresie. </w:t>
      </w:r>
    </w:p>
    <w:p w:rsidR="0085437C" w:rsidRPr="0085437C" w:rsidRDefault="0085437C" w:rsidP="0085437C">
      <w:pPr>
        <w:pStyle w:val="Nagwek1"/>
        <w:jc w:val="center"/>
        <w:rPr>
          <w:color w:val="000000" w:themeColor="text1"/>
          <w:sz w:val="22"/>
          <w:szCs w:val="22"/>
        </w:rPr>
      </w:pPr>
      <w:r w:rsidRPr="0085437C">
        <w:rPr>
          <w:color w:val="000000" w:themeColor="text1"/>
          <w:sz w:val="22"/>
          <w:szCs w:val="22"/>
        </w:rPr>
        <w:t>§ 3</w:t>
      </w:r>
      <w:r w:rsidRPr="0085437C">
        <w:rPr>
          <w:color w:val="000000" w:themeColor="text1"/>
          <w:sz w:val="22"/>
          <w:szCs w:val="22"/>
        </w:rPr>
        <w:br/>
      </w:r>
      <w:r w:rsidRPr="0085437C">
        <w:rPr>
          <w:color w:val="000000" w:themeColor="text1"/>
          <w:sz w:val="22"/>
          <w:szCs w:val="22"/>
          <w:lang w:eastAsia="ar-SA"/>
        </w:rPr>
        <w:t>Terminy wykonania umowy</w:t>
      </w:r>
    </w:p>
    <w:p w:rsidR="0085437C" w:rsidRPr="0085437C" w:rsidRDefault="0085437C" w:rsidP="000A62FB">
      <w:pPr>
        <w:pStyle w:val="Bezodstpw"/>
        <w:numPr>
          <w:ilvl w:val="0"/>
          <w:numId w:val="28"/>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Przedmiot umowy będzie wykonywany </w:t>
      </w:r>
      <w:r w:rsidR="000A62FB" w:rsidRPr="000A62FB">
        <w:rPr>
          <w:rFonts w:asciiTheme="majorHAnsi" w:hAnsiTheme="majorHAnsi" w:cs="Calibri Light"/>
          <w:color w:val="000000" w:themeColor="text1"/>
          <w:lang w:eastAsia="pl-PL"/>
        </w:rPr>
        <w:t>od dnia udzielenia zamówienia wykonawcy robót budowlanych do maksymalnie 30 dni przed zakończeniem realizacji Projektu. Zamawiający p</w:t>
      </w:r>
      <w:r w:rsidR="00E3534B">
        <w:rPr>
          <w:rFonts w:asciiTheme="majorHAnsi" w:hAnsiTheme="majorHAnsi" w:cs="Calibri Light"/>
          <w:color w:val="000000" w:themeColor="text1"/>
          <w:lang w:eastAsia="pl-PL"/>
        </w:rPr>
        <w:t>l</w:t>
      </w:r>
      <w:r w:rsidR="000A62FB" w:rsidRPr="000A62FB">
        <w:rPr>
          <w:rFonts w:asciiTheme="majorHAnsi" w:hAnsiTheme="majorHAnsi" w:cs="Calibri Light"/>
          <w:color w:val="000000" w:themeColor="text1"/>
          <w:lang w:eastAsia="pl-PL"/>
        </w:rPr>
        <w:t xml:space="preserve">anuje aby  ostatni etap realizacji działań media relations nastąpił nie później niż 30 dni od zakończenia </w:t>
      </w:r>
      <w:r w:rsidR="000A62FB" w:rsidRPr="000A62FB">
        <w:rPr>
          <w:rFonts w:asciiTheme="majorHAnsi" w:hAnsiTheme="majorHAnsi" w:cs="Calibri Light"/>
          <w:color w:val="000000" w:themeColor="text1"/>
          <w:lang w:eastAsia="pl-PL"/>
        </w:rPr>
        <w:lastRenderedPageBreak/>
        <w:t>realizacji umowy na roboty budowlane.  Planowany termin zakończenia realizacji Projektu 30.06.2020r.</w:t>
      </w:r>
    </w:p>
    <w:p w:rsidR="0085437C" w:rsidRPr="0085437C" w:rsidRDefault="0085437C" w:rsidP="0085437C">
      <w:pPr>
        <w:pStyle w:val="Bezodstpw"/>
        <w:numPr>
          <w:ilvl w:val="0"/>
          <w:numId w:val="28"/>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Zamawiający pocztą elektroniczną powiadomi Wykonawcę o dniu zawarcia umowy z wykonawcą robót budowlanych. </w:t>
      </w:r>
    </w:p>
    <w:p w:rsidR="0085437C" w:rsidRPr="0085437C" w:rsidRDefault="0085437C" w:rsidP="0085437C">
      <w:pPr>
        <w:pStyle w:val="Bezodstpw"/>
        <w:numPr>
          <w:ilvl w:val="0"/>
          <w:numId w:val="28"/>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W terminie 10 dni od dnia zawarcia umowy z wykonawcą robót budowlanych Wykonawca przedstawi Zamawiającemu do akceptacji harmonogramu działań media relations. </w:t>
      </w:r>
    </w:p>
    <w:p w:rsidR="0085437C" w:rsidRPr="0085437C" w:rsidRDefault="0085437C" w:rsidP="0085437C">
      <w:pPr>
        <w:pStyle w:val="Bezodstpw"/>
        <w:numPr>
          <w:ilvl w:val="0"/>
          <w:numId w:val="28"/>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Zamawiający w terminie 14 dni zaakcentuje przedstawiony harmonogram działań media relations lub wniesie do niego uwagi, które Wykonawca uwzględni w terminie 7 dni od ich otrzymania.</w:t>
      </w: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Nagwek1"/>
        <w:jc w:val="center"/>
        <w:rPr>
          <w:color w:val="000000" w:themeColor="text1"/>
          <w:sz w:val="22"/>
          <w:szCs w:val="22"/>
        </w:rPr>
      </w:pPr>
      <w:r w:rsidRPr="0085437C">
        <w:rPr>
          <w:color w:val="000000" w:themeColor="text1"/>
          <w:sz w:val="22"/>
          <w:szCs w:val="22"/>
        </w:rPr>
        <w:t>§ 4</w:t>
      </w:r>
      <w:r w:rsidRPr="0085437C">
        <w:rPr>
          <w:color w:val="000000" w:themeColor="text1"/>
          <w:sz w:val="22"/>
          <w:szCs w:val="22"/>
        </w:rPr>
        <w:br/>
        <w:t>Prawa autorskie</w:t>
      </w:r>
    </w:p>
    <w:p w:rsidR="0085437C" w:rsidRPr="0085437C" w:rsidRDefault="0085437C" w:rsidP="0085437C">
      <w:pPr>
        <w:pStyle w:val="Bezodstpw"/>
        <w:numPr>
          <w:ilvl w:val="0"/>
          <w:numId w:val="30"/>
        </w:numPr>
        <w:jc w:val="both"/>
        <w:rPr>
          <w:rFonts w:asciiTheme="majorHAnsi" w:hAnsiTheme="majorHAnsi" w:cs="Calibri Light"/>
          <w:color w:val="000000" w:themeColor="text1"/>
        </w:rPr>
      </w:pPr>
      <w:r w:rsidRPr="0085437C">
        <w:rPr>
          <w:rFonts w:asciiTheme="majorHAnsi" w:hAnsiTheme="majorHAnsi" w:cs="Calibri Light"/>
          <w:color w:val="000000" w:themeColor="text1"/>
        </w:rPr>
        <w:t xml:space="preserve">Na mocy niniejszej Umowy, w ramach wynagrodzenia określonego w </w:t>
      </w:r>
      <w:r w:rsidRPr="0085437C">
        <w:rPr>
          <w:rFonts w:asciiTheme="majorHAnsi" w:hAnsiTheme="majorHAnsi"/>
          <w:color w:val="000000" w:themeColor="text1"/>
        </w:rPr>
        <w:t xml:space="preserve">§ 6, </w:t>
      </w:r>
      <w:r w:rsidRPr="0085437C">
        <w:rPr>
          <w:rFonts w:asciiTheme="majorHAnsi" w:hAnsiTheme="majorHAnsi" w:cs="Calibri Light"/>
          <w:color w:val="000000" w:themeColor="text1"/>
        </w:rPr>
        <w:t>Wykonawca przenosi na Zamawiającego autorskie prawa majątkowe do każdego dzieła powstałego w wyniku realizacji Umowy, w tym również do projektu i muzyki, na wszystkich polach eksploatacji, a w szczególności:</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Utrwalania i zwielokrotniania jakąkolwiek techniką w tym drukiem na kliszy fotograficznej, na taśmie magnetycznej, cyfrowo w jakimkolwiek systemie i na jakimkolwiek nośniku;</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Wprowadzania do komputera oraz do sieci komputerowej i/lub multimedialnej;</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udostępnianie w sieci Internet,</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publicznego odtwarzania,</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użyczania i/lub najmu,</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nadawania za pomocą wizji i/lub fonii przewodowej oraz bezprzewodowej przez stację naziemną;</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nadawania za pośrednictwem satelity,</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równoczesnego i integralnego nadawania m.in. za pośrednictwem platform cyfrowych i sieci kablowych</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w zakresie rozpowszechniania dzieła w sposób inny niż określony powyżej – publiczne wykonanie, wystawienie, wyświetlanie, odtworzenie oraz nadawanie i reemitowanie, a także publiczne udostępnianie dzieła w taki sposób, aby każdy mógł mieć do niego dostęp w miejscu i w czasie przez siebie wybranym,</w:t>
      </w:r>
    </w:p>
    <w:p w:rsidR="0085437C" w:rsidRPr="0085437C" w:rsidRDefault="0085437C" w:rsidP="0085437C">
      <w:pPr>
        <w:pStyle w:val="Bezodstpw"/>
        <w:numPr>
          <w:ilvl w:val="0"/>
          <w:numId w:val="31"/>
        </w:numPr>
        <w:jc w:val="both"/>
        <w:rPr>
          <w:rFonts w:asciiTheme="majorHAnsi" w:hAnsiTheme="majorHAnsi" w:cs="Calibri Light"/>
          <w:color w:val="000000" w:themeColor="text1"/>
        </w:rPr>
      </w:pPr>
      <w:r w:rsidRPr="0085437C">
        <w:rPr>
          <w:rFonts w:asciiTheme="majorHAnsi" w:hAnsiTheme="majorHAnsi" w:cs="Calibri Light"/>
          <w:color w:val="000000" w:themeColor="text1"/>
        </w:rPr>
        <w:t>w zakresie obrotu oryginałem albo egzemplarzami, na których dzieło utrwalono – wprowadzanie do obrotu, użyczenie lub najem oryginału albo egzemplarzy;</w:t>
      </w:r>
    </w:p>
    <w:p w:rsidR="0085437C" w:rsidRPr="0085437C" w:rsidRDefault="0085437C" w:rsidP="0085437C">
      <w:pPr>
        <w:pStyle w:val="Bezodstpw"/>
        <w:numPr>
          <w:ilvl w:val="0"/>
          <w:numId w:val="30"/>
        </w:numPr>
        <w:jc w:val="both"/>
        <w:rPr>
          <w:rFonts w:asciiTheme="majorHAnsi" w:hAnsiTheme="majorHAnsi" w:cs="Calibri Light"/>
          <w:color w:val="000000" w:themeColor="text1"/>
        </w:rPr>
      </w:pPr>
      <w:r w:rsidRPr="0085437C">
        <w:rPr>
          <w:rFonts w:asciiTheme="majorHAnsi" w:hAnsiTheme="majorHAnsi" w:cs="Calibri Light"/>
          <w:color w:val="000000" w:themeColor="text1"/>
        </w:rPr>
        <w:t>Wykonawca udziela Zamawiającemu zezwoleń do dokonywania wszelkich zmian i przeróbek dzieła, w tym również do wykorzystania go w części lub całości oraz łączenia z innymi dziełami.</w:t>
      </w:r>
    </w:p>
    <w:p w:rsidR="0085437C" w:rsidRPr="0085437C" w:rsidRDefault="0085437C" w:rsidP="0085437C">
      <w:pPr>
        <w:pStyle w:val="Bezodstpw"/>
        <w:numPr>
          <w:ilvl w:val="0"/>
          <w:numId w:val="30"/>
        </w:numPr>
        <w:jc w:val="both"/>
        <w:rPr>
          <w:rFonts w:asciiTheme="majorHAnsi" w:hAnsiTheme="majorHAnsi" w:cs="Calibri Light"/>
          <w:color w:val="000000" w:themeColor="text1"/>
        </w:rPr>
      </w:pPr>
      <w:r w:rsidRPr="0085437C">
        <w:rPr>
          <w:rFonts w:asciiTheme="majorHAnsi" w:hAnsiTheme="majorHAnsi" w:cs="Calibri Light"/>
          <w:color w:val="000000" w:themeColor="text1"/>
        </w:rPr>
        <w:t>Zamawiający ma prawo korzystać i rozpowszechniać dzieło bez oznaczenia ich imieniem i nazwiskiem Wykonawcy.</w:t>
      </w:r>
    </w:p>
    <w:p w:rsidR="0085437C" w:rsidRPr="0085437C" w:rsidRDefault="0085437C" w:rsidP="0085437C">
      <w:pPr>
        <w:pStyle w:val="Bezodstpw"/>
        <w:numPr>
          <w:ilvl w:val="0"/>
          <w:numId w:val="30"/>
        </w:numPr>
        <w:jc w:val="both"/>
        <w:rPr>
          <w:rFonts w:asciiTheme="majorHAnsi" w:hAnsiTheme="majorHAnsi" w:cs="Calibri Light"/>
          <w:color w:val="000000" w:themeColor="text1"/>
        </w:rPr>
      </w:pPr>
      <w:r w:rsidRPr="0085437C">
        <w:rPr>
          <w:rFonts w:asciiTheme="majorHAnsi" w:hAnsiTheme="majorHAnsi" w:cs="Calibri Light"/>
          <w:color w:val="000000" w:themeColor="text1"/>
        </w:rPr>
        <w:t>Zamawiający ma prawo zbyć nabyte prawa lub upoważnić osoby trzecie do korzystania z uzyskanych zezwoleń.</w:t>
      </w:r>
    </w:p>
    <w:p w:rsidR="0085437C" w:rsidRPr="0085437C" w:rsidRDefault="0085437C" w:rsidP="0085437C">
      <w:pPr>
        <w:pStyle w:val="Bezodstpw"/>
        <w:numPr>
          <w:ilvl w:val="0"/>
          <w:numId w:val="30"/>
        </w:numPr>
        <w:jc w:val="both"/>
        <w:rPr>
          <w:rFonts w:asciiTheme="majorHAnsi" w:hAnsiTheme="majorHAnsi" w:cs="Calibri Light"/>
          <w:color w:val="000000" w:themeColor="text1"/>
        </w:rPr>
      </w:pPr>
      <w:r w:rsidRPr="0085437C">
        <w:rPr>
          <w:rFonts w:asciiTheme="majorHAnsi" w:hAnsiTheme="majorHAnsi" w:cs="Calibri Light"/>
          <w:color w:val="000000" w:themeColor="text1"/>
        </w:rPr>
        <w:t>Zezwolenia, o których mowa powyżej, są nieodwołane i nie są uzależnione od żadnych warunków oraz zostały udzielone bez prawa wypowiedzenia lub cofnięcia.</w:t>
      </w:r>
    </w:p>
    <w:p w:rsidR="0085437C" w:rsidRPr="0085437C" w:rsidRDefault="0085437C" w:rsidP="0085437C">
      <w:pPr>
        <w:pStyle w:val="Nagwek1"/>
        <w:jc w:val="center"/>
        <w:rPr>
          <w:color w:val="000000" w:themeColor="text1"/>
          <w:sz w:val="22"/>
          <w:szCs w:val="22"/>
        </w:rPr>
      </w:pPr>
      <w:r w:rsidRPr="0085437C">
        <w:rPr>
          <w:color w:val="000000" w:themeColor="text1"/>
          <w:sz w:val="22"/>
          <w:szCs w:val="22"/>
        </w:rPr>
        <w:t>§ 5</w:t>
      </w:r>
      <w:r w:rsidRPr="0085437C">
        <w:rPr>
          <w:color w:val="000000" w:themeColor="text1"/>
          <w:sz w:val="22"/>
          <w:szCs w:val="22"/>
        </w:rPr>
        <w:br/>
        <w:t>Obowiązki stron</w:t>
      </w:r>
    </w:p>
    <w:p w:rsidR="0085437C" w:rsidRPr="0085437C" w:rsidRDefault="0085437C" w:rsidP="0085437C">
      <w:pPr>
        <w:pStyle w:val="Bezodstpw"/>
        <w:numPr>
          <w:ilvl w:val="0"/>
          <w:numId w:val="21"/>
        </w:numPr>
        <w:jc w:val="both"/>
        <w:rPr>
          <w:rFonts w:asciiTheme="majorHAnsi" w:hAnsiTheme="majorHAnsi" w:cs="Calibri Light"/>
          <w:b/>
          <w:color w:val="000000" w:themeColor="text1"/>
          <w:lang w:eastAsia="pl-PL"/>
        </w:rPr>
      </w:pPr>
      <w:r w:rsidRPr="0085437C">
        <w:rPr>
          <w:rFonts w:asciiTheme="majorHAnsi" w:hAnsiTheme="majorHAnsi" w:cs="Calibri Light"/>
          <w:color w:val="000000" w:themeColor="text1"/>
          <w:lang w:eastAsia="pl-PL"/>
        </w:rPr>
        <w:t xml:space="preserve">W ramach realizacji przedmiotu umowy Wykonawca zobowiązuje się do </w:t>
      </w:r>
      <w:r w:rsidRPr="0085437C">
        <w:rPr>
          <w:rFonts w:asciiTheme="majorHAnsi" w:hAnsiTheme="majorHAnsi" w:cs="Calibri Light"/>
          <w:b/>
          <w:color w:val="000000" w:themeColor="text1"/>
          <w:lang w:eastAsia="pl-PL"/>
        </w:rPr>
        <w:t xml:space="preserve"> </w:t>
      </w:r>
      <w:r w:rsidRPr="0085437C">
        <w:rPr>
          <w:rFonts w:asciiTheme="majorHAnsi" w:hAnsiTheme="majorHAnsi" w:cs="Calibri Light"/>
          <w:color w:val="000000" w:themeColor="text1"/>
          <w:lang w:eastAsia="pl-PL"/>
        </w:rPr>
        <w:t xml:space="preserve">wykonywania przedmiotu zamówienia wskazanego  w  </w:t>
      </w:r>
      <w:r w:rsidRPr="0085437C">
        <w:rPr>
          <w:rFonts w:asciiTheme="majorHAnsi" w:hAnsiTheme="majorHAnsi" w:cs="Calibri Light"/>
          <w:b/>
          <w:color w:val="000000" w:themeColor="text1"/>
          <w:lang w:eastAsia="pl-PL"/>
        </w:rPr>
        <w:t>§ 1</w:t>
      </w:r>
      <w:r w:rsidRPr="0085437C">
        <w:rPr>
          <w:rFonts w:asciiTheme="majorHAnsi" w:hAnsiTheme="majorHAnsi" w:cs="Calibri Light"/>
          <w:color w:val="000000" w:themeColor="text1"/>
          <w:lang w:eastAsia="pl-PL"/>
        </w:rPr>
        <w:t xml:space="preserve"> w sposób terminowy i rzetelny.</w:t>
      </w:r>
    </w:p>
    <w:p w:rsidR="0085437C" w:rsidRPr="0085437C" w:rsidRDefault="0085437C" w:rsidP="0085437C">
      <w:pPr>
        <w:pStyle w:val="Bezodstpw"/>
        <w:numPr>
          <w:ilvl w:val="0"/>
          <w:numId w:val="21"/>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Wykonawca zobowiązuje się do współpracy z Zamawiającym przez cały okres realizacji przedmiotu umowy. Na żądanie Zamawiającego Wykonawca zobowiązuje się do udzielenia każdorazowo pełnej informacji na temat stanu realizacji zamówienia oraz, jeżeli sytuacja będzie tego wymagała, do stawienia się w siedzibie Zamawiającego w terminie ustalonym z Zamawiającym.</w:t>
      </w:r>
    </w:p>
    <w:p w:rsidR="0085437C" w:rsidRPr="0085437C" w:rsidRDefault="0085437C" w:rsidP="0085437C">
      <w:pPr>
        <w:pStyle w:val="Bezodstpw"/>
        <w:numPr>
          <w:ilvl w:val="0"/>
          <w:numId w:val="21"/>
        </w:numPr>
        <w:jc w:val="both"/>
        <w:rPr>
          <w:rFonts w:asciiTheme="majorHAnsi" w:hAnsiTheme="majorHAnsi" w:cs="Calibri Light"/>
          <w:b/>
          <w:color w:val="000000" w:themeColor="text1"/>
          <w:lang w:eastAsia="pl-PL"/>
        </w:rPr>
      </w:pPr>
      <w:r w:rsidRPr="0085437C">
        <w:rPr>
          <w:rFonts w:asciiTheme="majorHAnsi" w:hAnsiTheme="majorHAnsi" w:cs="Calibri Light"/>
          <w:color w:val="000000" w:themeColor="text1"/>
          <w:lang w:eastAsia="pl-PL"/>
        </w:rPr>
        <w:lastRenderedPageBreak/>
        <w:t xml:space="preserve">Jako koordynatora w zakresie realizacji obowiązków umownych Zamawiający upoważnia </w:t>
      </w:r>
      <w:r w:rsidRPr="0085437C">
        <w:rPr>
          <w:rFonts w:asciiTheme="majorHAnsi" w:hAnsiTheme="majorHAnsi" w:cs="Calibri Light"/>
          <w:b/>
          <w:color w:val="000000" w:themeColor="text1"/>
          <w:lang w:eastAsia="pl-PL"/>
        </w:rPr>
        <w:t>……………………,</w:t>
      </w:r>
      <w:r w:rsidRPr="0085437C">
        <w:rPr>
          <w:rFonts w:asciiTheme="majorHAnsi" w:hAnsiTheme="majorHAnsi" w:cs="Calibri Light"/>
          <w:color w:val="000000" w:themeColor="text1"/>
          <w:lang w:eastAsia="pl-PL"/>
        </w:rPr>
        <w:t xml:space="preserve"> tel. ……………………., mail: ……………………………………..</w:t>
      </w:r>
    </w:p>
    <w:p w:rsidR="0085437C" w:rsidRPr="0085437C" w:rsidRDefault="0085437C" w:rsidP="0085437C">
      <w:pPr>
        <w:pStyle w:val="Bezodstpw"/>
        <w:numPr>
          <w:ilvl w:val="0"/>
          <w:numId w:val="21"/>
        </w:numPr>
        <w:jc w:val="both"/>
        <w:rPr>
          <w:rFonts w:asciiTheme="majorHAnsi" w:hAnsiTheme="majorHAnsi" w:cs="Calibri Light"/>
          <w:b/>
          <w:color w:val="000000" w:themeColor="text1"/>
          <w:lang w:eastAsia="pl-PL"/>
        </w:rPr>
      </w:pPr>
      <w:r w:rsidRPr="0085437C">
        <w:rPr>
          <w:rFonts w:asciiTheme="majorHAnsi" w:hAnsiTheme="majorHAnsi" w:cs="Calibri Light"/>
          <w:color w:val="000000" w:themeColor="text1"/>
          <w:lang w:eastAsia="pl-PL"/>
        </w:rPr>
        <w:t>Jako koordynatora w zakresie realizacji obowiązków umownych Wykonawca upoważnia Panią/Pana …………………………………</w:t>
      </w:r>
    </w:p>
    <w:p w:rsidR="0085437C" w:rsidRPr="0085437C" w:rsidRDefault="0085437C" w:rsidP="0085437C">
      <w:pPr>
        <w:pStyle w:val="Nagwek1"/>
        <w:jc w:val="center"/>
        <w:rPr>
          <w:color w:val="000000" w:themeColor="text1"/>
          <w:sz w:val="22"/>
          <w:szCs w:val="22"/>
          <w:lang w:eastAsia="ar-SA"/>
        </w:rPr>
      </w:pPr>
      <w:r w:rsidRPr="0085437C">
        <w:rPr>
          <w:color w:val="000000" w:themeColor="text1"/>
          <w:sz w:val="22"/>
          <w:szCs w:val="22"/>
        </w:rPr>
        <w:t>§ 6</w:t>
      </w:r>
      <w:r w:rsidRPr="0085437C">
        <w:rPr>
          <w:color w:val="000000" w:themeColor="text1"/>
          <w:sz w:val="22"/>
          <w:szCs w:val="22"/>
        </w:rPr>
        <w:br/>
      </w:r>
      <w:r w:rsidRPr="0085437C">
        <w:rPr>
          <w:color w:val="000000" w:themeColor="text1"/>
          <w:sz w:val="22"/>
          <w:szCs w:val="22"/>
          <w:lang w:eastAsia="ar-SA"/>
        </w:rPr>
        <w:t>Warunki płatności</w:t>
      </w:r>
    </w:p>
    <w:p w:rsidR="002F0CDC" w:rsidRPr="00000A1D" w:rsidRDefault="002F0CDC" w:rsidP="002F0CDC">
      <w:pPr>
        <w:pStyle w:val="Bezodstpw"/>
        <w:numPr>
          <w:ilvl w:val="0"/>
          <w:numId w:val="22"/>
        </w:numPr>
        <w:jc w:val="both"/>
        <w:rPr>
          <w:rFonts w:asciiTheme="majorHAnsi" w:hAnsiTheme="majorHAnsi" w:cs="Calibri Light"/>
          <w:color w:val="000000" w:themeColor="text1"/>
          <w:lang w:eastAsia="pl-PL"/>
        </w:rPr>
      </w:pPr>
      <w:r w:rsidRPr="00000A1D">
        <w:rPr>
          <w:rFonts w:asciiTheme="majorHAnsi" w:hAnsiTheme="majorHAnsi" w:cs="Calibri Light"/>
          <w:color w:val="000000" w:themeColor="text1"/>
          <w:lang w:eastAsia="pl-PL"/>
        </w:rPr>
        <w:t xml:space="preserve">Łączne wynagrodzenie Wykonawcy za należyte wykonanie całego przedmiotu zamówienia wynosi  </w:t>
      </w:r>
      <w:r w:rsidRPr="00000A1D">
        <w:rPr>
          <w:rFonts w:asciiTheme="majorHAnsi" w:hAnsiTheme="majorHAnsi" w:cs="Calibri Light"/>
          <w:b/>
          <w:color w:val="000000" w:themeColor="text1"/>
          <w:lang w:eastAsia="pl-PL"/>
        </w:rPr>
        <w:t>………….. PLN zł brutto</w:t>
      </w:r>
      <w:r w:rsidRPr="00000A1D">
        <w:rPr>
          <w:rFonts w:asciiTheme="majorHAnsi" w:hAnsiTheme="majorHAnsi" w:cs="Calibri Light"/>
          <w:color w:val="000000" w:themeColor="text1"/>
          <w:lang w:eastAsia="pl-PL"/>
        </w:rPr>
        <w:t xml:space="preserve"> (słownie: ………………… złotych …./100 groszy brutto), </w:t>
      </w:r>
    </w:p>
    <w:p w:rsidR="002F0CDC" w:rsidRPr="00000A1D" w:rsidRDefault="002F0CDC" w:rsidP="002F0CDC">
      <w:pPr>
        <w:pStyle w:val="Akapitzlist"/>
        <w:numPr>
          <w:ilvl w:val="0"/>
          <w:numId w:val="22"/>
        </w:numPr>
        <w:contextualSpacing/>
        <w:jc w:val="both"/>
        <w:rPr>
          <w:rFonts w:asciiTheme="majorHAnsi" w:hAnsiTheme="majorHAnsi" w:cs="Calibri Light"/>
          <w:color w:val="000000" w:themeColor="text1"/>
        </w:rPr>
      </w:pPr>
      <w:r w:rsidRPr="00000A1D">
        <w:rPr>
          <w:rFonts w:asciiTheme="majorHAnsi" w:hAnsiTheme="majorHAnsi" w:cs="Calibri Light"/>
          <w:color w:val="000000" w:themeColor="text1"/>
        </w:rPr>
        <w:t xml:space="preserve">Zapłata wynagrodzenia, o którym mowa w ust. 1, zostanie dokonana przelewem na rachunek bankowy wskazany przez Wykonawcę w następujących transzach: </w:t>
      </w:r>
    </w:p>
    <w:p w:rsidR="002F0CDC" w:rsidRPr="00000A1D" w:rsidRDefault="002F0CDC" w:rsidP="002F0CDC">
      <w:pPr>
        <w:pStyle w:val="Akapitzlist"/>
        <w:ind w:left="360"/>
        <w:jc w:val="both"/>
        <w:rPr>
          <w:rFonts w:asciiTheme="majorHAnsi" w:hAnsiTheme="majorHAnsi" w:cs="Calibri Light"/>
          <w:color w:val="000000" w:themeColor="text1"/>
        </w:rPr>
      </w:pPr>
      <w:r w:rsidRPr="00000A1D">
        <w:rPr>
          <w:rFonts w:asciiTheme="majorHAnsi" w:hAnsiTheme="majorHAnsi" w:cs="Calibri Light"/>
          <w:color w:val="000000" w:themeColor="text1"/>
        </w:rPr>
        <w:t>1) 80% wynagrodzenia płatna będzie w równych częściach po zakończeniu kwartału świadczenia działań media relations. Warunkiem wystawienia każdej z faktur</w:t>
      </w:r>
      <w:r>
        <w:rPr>
          <w:rFonts w:asciiTheme="majorHAnsi" w:hAnsiTheme="majorHAnsi" w:cs="Calibri Light"/>
          <w:color w:val="000000" w:themeColor="text1"/>
        </w:rPr>
        <w:t>/rachunku</w:t>
      </w:r>
      <w:r w:rsidRPr="00000A1D">
        <w:rPr>
          <w:rFonts w:asciiTheme="majorHAnsi" w:hAnsiTheme="majorHAnsi" w:cs="Calibri Light"/>
          <w:color w:val="000000" w:themeColor="text1"/>
        </w:rPr>
        <w:t xml:space="preserve"> jest zaakceptowanie przez Zamawiającego raportu cząstkowego z realizacji działań media relations i po podpisaniu przez obie strony protokołu odbioru częściowego. </w:t>
      </w:r>
    </w:p>
    <w:p w:rsidR="002F0CDC" w:rsidRPr="00000A1D" w:rsidRDefault="002F0CDC" w:rsidP="002F0CDC">
      <w:pPr>
        <w:pStyle w:val="Akapitzlist"/>
        <w:ind w:left="360"/>
        <w:jc w:val="both"/>
        <w:rPr>
          <w:rFonts w:asciiTheme="majorHAnsi" w:hAnsiTheme="majorHAnsi" w:cs="Calibri Light"/>
          <w:color w:val="000000" w:themeColor="text1"/>
        </w:rPr>
      </w:pPr>
      <w:r w:rsidRPr="00000A1D">
        <w:rPr>
          <w:rFonts w:asciiTheme="majorHAnsi" w:hAnsiTheme="majorHAnsi" w:cs="Calibri Light"/>
          <w:color w:val="000000" w:themeColor="text1"/>
        </w:rPr>
        <w:t>2)  ostatnia transza w wysokości 20% kwoty, o której mowa w ust. 1 zostanie wypłacona po wykonaniu  całości  przedmiotu  umowy, w ostatnim kwartale realizacji Umowy. Warunkiem wystawienia faktury</w:t>
      </w:r>
      <w:r>
        <w:rPr>
          <w:rFonts w:asciiTheme="majorHAnsi" w:hAnsiTheme="majorHAnsi" w:cs="Calibri Light"/>
          <w:color w:val="000000" w:themeColor="text1"/>
        </w:rPr>
        <w:t>/rachunku</w:t>
      </w:r>
      <w:r w:rsidRPr="00000A1D">
        <w:rPr>
          <w:rFonts w:asciiTheme="majorHAnsi" w:hAnsiTheme="majorHAnsi" w:cs="Calibri Light"/>
          <w:color w:val="000000" w:themeColor="text1"/>
        </w:rPr>
        <w:t xml:space="preserve"> końcowe</w:t>
      </w:r>
      <w:r>
        <w:rPr>
          <w:rFonts w:asciiTheme="majorHAnsi" w:hAnsiTheme="majorHAnsi" w:cs="Calibri Light"/>
          <w:color w:val="000000" w:themeColor="text1"/>
        </w:rPr>
        <w:t>go</w:t>
      </w:r>
      <w:r w:rsidRPr="00000A1D">
        <w:rPr>
          <w:rFonts w:asciiTheme="majorHAnsi" w:hAnsiTheme="majorHAnsi" w:cs="Calibri Light"/>
          <w:color w:val="000000" w:themeColor="text1"/>
        </w:rPr>
        <w:t xml:space="preserve"> jest zaakceptowanie przez Zamawiającego raportu końcowego z realizacji działań media relations i po podpisaniu przez obie strony protokołu odbioru końcowego </w:t>
      </w:r>
    </w:p>
    <w:p w:rsidR="002F0CDC" w:rsidRPr="00000A1D" w:rsidRDefault="002F0CDC" w:rsidP="002F0CDC">
      <w:pPr>
        <w:pStyle w:val="Akapitzlist"/>
        <w:numPr>
          <w:ilvl w:val="0"/>
          <w:numId w:val="22"/>
        </w:numPr>
        <w:contextualSpacing/>
        <w:jc w:val="both"/>
        <w:rPr>
          <w:rFonts w:asciiTheme="majorHAnsi" w:hAnsiTheme="majorHAnsi" w:cs="Calibri Light"/>
          <w:color w:val="000000" w:themeColor="text1"/>
        </w:rPr>
      </w:pPr>
      <w:r w:rsidRPr="00000A1D">
        <w:rPr>
          <w:rFonts w:asciiTheme="majorHAnsi" w:hAnsiTheme="majorHAnsi" w:cs="Calibri Light"/>
          <w:color w:val="000000" w:themeColor="text1"/>
        </w:rPr>
        <w:t>Zapłata nastąpi przelewem w terminie 30 dni od daty wpływu do Zamawiającego prawidłowo wystawionej faktury</w:t>
      </w:r>
      <w:r>
        <w:rPr>
          <w:rFonts w:asciiTheme="majorHAnsi" w:hAnsiTheme="majorHAnsi" w:cs="Calibri Light"/>
          <w:color w:val="000000" w:themeColor="text1"/>
        </w:rPr>
        <w:t>/rachunku</w:t>
      </w:r>
      <w:r w:rsidRPr="00000A1D">
        <w:rPr>
          <w:rFonts w:asciiTheme="majorHAnsi" w:hAnsiTheme="majorHAnsi" w:cs="Calibri Light"/>
          <w:color w:val="000000" w:themeColor="text1"/>
        </w:rPr>
        <w:t xml:space="preserve"> .</w:t>
      </w:r>
    </w:p>
    <w:p w:rsidR="002F0CDC" w:rsidRPr="00000A1D" w:rsidRDefault="002F0CDC" w:rsidP="002F0CDC">
      <w:pPr>
        <w:pStyle w:val="Bezodstpw"/>
        <w:numPr>
          <w:ilvl w:val="0"/>
          <w:numId w:val="22"/>
        </w:numPr>
        <w:jc w:val="both"/>
        <w:rPr>
          <w:rFonts w:asciiTheme="majorHAnsi" w:hAnsiTheme="majorHAnsi" w:cs="Calibri Light"/>
          <w:color w:val="000000" w:themeColor="text1"/>
          <w:lang w:eastAsia="pl-PL"/>
        </w:rPr>
      </w:pPr>
      <w:r w:rsidRPr="00000A1D">
        <w:rPr>
          <w:rFonts w:asciiTheme="majorHAnsi" w:hAnsiTheme="majorHAnsi" w:cs="Calibri Light"/>
          <w:color w:val="000000" w:themeColor="text1"/>
          <w:lang w:eastAsia="pl-PL"/>
        </w:rPr>
        <w:t>Wykonawca wystawi fakturę</w:t>
      </w:r>
      <w:r>
        <w:rPr>
          <w:rFonts w:asciiTheme="majorHAnsi" w:hAnsiTheme="majorHAnsi" w:cs="Calibri Light"/>
          <w:color w:val="000000" w:themeColor="text1"/>
          <w:lang w:eastAsia="pl-PL"/>
        </w:rPr>
        <w:t>/rachunek</w:t>
      </w:r>
      <w:r w:rsidRPr="00000A1D">
        <w:rPr>
          <w:rFonts w:asciiTheme="majorHAnsi" w:hAnsiTheme="majorHAnsi" w:cs="Calibri Light"/>
          <w:color w:val="000000" w:themeColor="text1"/>
          <w:lang w:eastAsia="pl-PL"/>
        </w:rPr>
        <w:t xml:space="preserve"> na: Muzeum Archeologiczne i Etnograficznym w Łodzi, Plac Wolności 14, NIP: 724-1000 - 413.</w:t>
      </w:r>
    </w:p>
    <w:p w:rsidR="002F0CDC" w:rsidRPr="00000A1D" w:rsidRDefault="002F0CDC" w:rsidP="002F0CDC">
      <w:pPr>
        <w:pStyle w:val="Bezodstpw"/>
        <w:numPr>
          <w:ilvl w:val="0"/>
          <w:numId w:val="22"/>
        </w:numPr>
        <w:jc w:val="both"/>
        <w:rPr>
          <w:rFonts w:asciiTheme="majorHAnsi" w:hAnsiTheme="majorHAnsi" w:cs="Calibri Light"/>
          <w:color w:val="000000" w:themeColor="text1"/>
          <w:lang w:eastAsia="pl-PL"/>
        </w:rPr>
      </w:pPr>
      <w:r w:rsidRPr="00000A1D">
        <w:rPr>
          <w:rFonts w:asciiTheme="majorHAnsi" w:hAnsiTheme="majorHAnsi" w:cs="Calibri Light"/>
          <w:color w:val="000000" w:themeColor="text1"/>
          <w:lang w:eastAsia="pl-PL"/>
        </w:rPr>
        <w:t>Faktura</w:t>
      </w:r>
      <w:r>
        <w:rPr>
          <w:rFonts w:asciiTheme="majorHAnsi" w:hAnsiTheme="majorHAnsi" w:cs="Calibri Light"/>
          <w:color w:val="000000" w:themeColor="text1"/>
          <w:lang w:eastAsia="pl-PL"/>
        </w:rPr>
        <w:t>/rachunek</w:t>
      </w:r>
      <w:r w:rsidRPr="00000A1D">
        <w:rPr>
          <w:rFonts w:asciiTheme="majorHAnsi" w:hAnsiTheme="majorHAnsi" w:cs="Calibri Light"/>
          <w:color w:val="000000" w:themeColor="text1"/>
          <w:lang w:eastAsia="pl-PL"/>
        </w:rPr>
        <w:t xml:space="preserve"> wystawiona przez Wykonawcę winna odpowiadać wymogom określonym przez polskie prawo. </w:t>
      </w:r>
      <w:r>
        <w:rPr>
          <w:rFonts w:asciiTheme="majorHAnsi" w:hAnsiTheme="majorHAnsi" w:cs="Calibri Light"/>
          <w:color w:val="000000" w:themeColor="text1"/>
          <w:lang w:eastAsia="pl-PL"/>
        </w:rPr>
        <w:t>D</w:t>
      </w:r>
      <w:r w:rsidRPr="00000A1D">
        <w:rPr>
          <w:rFonts w:asciiTheme="majorHAnsi" w:hAnsiTheme="majorHAnsi" w:cs="Calibri Light"/>
          <w:color w:val="000000" w:themeColor="text1"/>
          <w:lang w:eastAsia="pl-PL"/>
        </w:rPr>
        <w:t>okumentacja i korespondencja dotycząca płatności sporządzane będą w języku polskim.</w:t>
      </w:r>
    </w:p>
    <w:p w:rsidR="002F0CDC" w:rsidRPr="00000A1D" w:rsidRDefault="002F0CDC" w:rsidP="002F0CDC">
      <w:pPr>
        <w:pStyle w:val="Bezodstpw"/>
        <w:numPr>
          <w:ilvl w:val="0"/>
          <w:numId w:val="22"/>
        </w:numPr>
        <w:jc w:val="both"/>
        <w:rPr>
          <w:rFonts w:asciiTheme="majorHAnsi" w:hAnsiTheme="majorHAnsi" w:cs="Calibri Light"/>
          <w:color w:val="000000" w:themeColor="text1"/>
          <w:lang w:eastAsia="pl-PL"/>
        </w:rPr>
      </w:pPr>
      <w:r w:rsidRPr="00000A1D">
        <w:rPr>
          <w:rFonts w:asciiTheme="majorHAnsi" w:hAnsiTheme="majorHAnsi" w:cs="Calibri Light"/>
          <w:color w:val="000000" w:themeColor="text1"/>
          <w:lang w:eastAsia="pl-PL"/>
        </w:rPr>
        <w:t>Zamawiający oświadcza, że jest płatnikiem podatku VAT, oraz upoważnia Wykonawcę do wystawienia faktury VAT bez podpisu.</w:t>
      </w:r>
    </w:p>
    <w:p w:rsidR="002F0CDC" w:rsidRPr="00000A1D" w:rsidRDefault="002F0CDC" w:rsidP="002F0CDC">
      <w:pPr>
        <w:pStyle w:val="Bezodstpw"/>
        <w:numPr>
          <w:ilvl w:val="0"/>
          <w:numId w:val="22"/>
        </w:numPr>
        <w:jc w:val="both"/>
        <w:rPr>
          <w:rFonts w:asciiTheme="majorHAnsi" w:hAnsiTheme="majorHAnsi" w:cs="Calibri Light"/>
          <w:color w:val="000000" w:themeColor="text1"/>
          <w:lang w:eastAsia="pl-PL"/>
        </w:rPr>
      </w:pPr>
      <w:r w:rsidRPr="00000A1D">
        <w:rPr>
          <w:rFonts w:asciiTheme="majorHAnsi" w:hAnsiTheme="majorHAnsi" w:cs="Calibri Light"/>
          <w:color w:val="000000" w:themeColor="text1"/>
          <w:lang w:eastAsia="pl-PL"/>
        </w:rPr>
        <w:t>Należność będzie płatna przelewem na rachunek Wykonawcy wskazany na fakturze</w:t>
      </w:r>
      <w:r>
        <w:rPr>
          <w:rFonts w:asciiTheme="majorHAnsi" w:hAnsiTheme="majorHAnsi" w:cs="Calibri Light"/>
          <w:color w:val="000000" w:themeColor="text1"/>
          <w:lang w:eastAsia="pl-PL"/>
        </w:rPr>
        <w:t>/rachunku</w:t>
      </w:r>
      <w:r w:rsidRPr="00000A1D">
        <w:rPr>
          <w:rFonts w:asciiTheme="majorHAnsi" w:hAnsiTheme="majorHAnsi" w:cs="Calibri Light"/>
          <w:color w:val="000000" w:themeColor="text1"/>
          <w:lang w:eastAsia="pl-PL"/>
        </w:rPr>
        <w:t>.</w:t>
      </w:r>
    </w:p>
    <w:p w:rsidR="002F0CDC" w:rsidRPr="00000A1D" w:rsidRDefault="002F0CDC" w:rsidP="002F0CDC">
      <w:pPr>
        <w:pStyle w:val="Bezodstpw"/>
        <w:numPr>
          <w:ilvl w:val="0"/>
          <w:numId w:val="22"/>
        </w:numPr>
        <w:jc w:val="both"/>
        <w:rPr>
          <w:rFonts w:asciiTheme="majorHAnsi" w:hAnsiTheme="majorHAnsi" w:cs="Calibri Light"/>
          <w:color w:val="000000" w:themeColor="text1"/>
          <w:lang w:eastAsia="pl-PL"/>
        </w:rPr>
      </w:pPr>
      <w:r w:rsidRPr="00000A1D">
        <w:rPr>
          <w:rFonts w:asciiTheme="majorHAnsi" w:hAnsiTheme="majorHAnsi" w:cs="Calibri Light"/>
          <w:color w:val="000000" w:themeColor="text1"/>
          <w:lang w:eastAsia="pl-PL"/>
        </w:rPr>
        <w:t>Termin płatności uważa się za zachowany, jeżeli obciążenie rachunku Zamawiającego nastąpiło w ostatnim dniu upływu terminu.</w:t>
      </w:r>
    </w:p>
    <w:p w:rsidR="002F0CDC" w:rsidRPr="00000A1D" w:rsidRDefault="002F0CDC" w:rsidP="002F0CDC">
      <w:pPr>
        <w:pStyle w:val="Bezodstpw"/>
        <w:numPr>
          <w:ilvl w:val="0"/>
          <w:numId w:val="22"/>
        </w:numPr>
        <w:jc w:val="both"/>
        <w:rPr>
          <w:rFonts w:asciiTheme="majorHAnsi" w:hAnsiTheme="majorHAnsi" w:cs="Calibri Light"/>
          <w:color w:val="000000" w:themeColor="text1"/>
          <w:lang w:eastAsia="pl-PL"/>
        </w:rPr>
      </w:pPr>
      <w:bookmarkStart w:id="2" w:name="_Hlk520668580"/>
      <w:r w:rsidRPr="00000A1D">
        <w:rPr>
          <w:rFonts w:asciiTheme="majorHAnsi" w:hAnsiTheme="majorHAnsi" w:cs="Calibri Light"/>
          <w:color w:val="000000" w:themeColor="text1"/>
          <w:lang w:eastAsia="pl-PL"/>
        </w:rPr>
        <w:t>Jeżeli zamawiający nie otrzymał środków od instytucji pośredniczącej z Europejskiego Funduszu Rozwoju Regionalnego oraz/lub środków z dotacji celowej z budżetu województwa w terminie określonym na zapłatę faktury</w:t>
      </w:r>
      <w:r>
        <w:rPr>
          <w:rFonts w:asciiTheme="majorHAnsi" w:hAnsiTheme="majorHAnsi" w:cs="Calibri Light"/>
          <w:color w:val="000000" w:themeColor="text1"/>
          <w:lang w:eastAsia="pl-PL"/>
        </w:rPr>
        <w:t>/rachunku</w:t>
      </w:r>
      <w:r w:rsidRPr="00000A1D">
        <w:rPr>
          <w:rFonts w:asciiTheme="majorHAnsi" w:hAnsiTheme="majorHAnsi" w:cs="Calibri Light"/>
          <w:color w:val="000000" w:themeColor="text1"/>
          <w:lang w:eastAsia="pl-PL"/>
        </w:rPr>
        <w:t xml:space="preserve">, dokonuje zapłaty w terminie 7 dni od daty wpływu tych środków na rachunek Zamawiającego. Zapłata w tym terminie nie stanowi opóźnienia w uregulowaniu </w:t>
      </w:r>
      <w:r w:rsidR="00F15CFC">
        <w:rPr>
          <w:rFonts w:asciiTheme="majorHAnsi" w:hAnsiTheme="majorHAnsi" w:cs="Calibri Light"/>
          <w:color w:val="000000" w:themeColor="text1"/>
          <w:lang w:eastAsia="pl-PL"/>
        </w:rPr>
        <w:t>należności</w:t>
      </w:r>
      <w:r w:rsidRPr="00000A1D">
        <w:rPr>
          <w:rFonts w:asciiTheme="majorHAnsi" w:hAnsiTheme="majorHAnsi" w:cs="Calibri Light"/>
          <w:color w:val="000000" w:themeColor="text1"/>
          <w:lang w:eastAsia="pl-PL"/>
        </w:rPr>
        <w:t xml:space="preserve">, a </w:t>
      </w:r>
      <w:r w:rsidR="00F15CFC">
        <w:rPr>
          <w:rFonts w:asciiTheme="majorHAnsi" w:hAnsiTheme="majorHAnsi" w:cs="Calibri Light"/>
          <w:color w:val="000000" w:themeColor="text1"/>
          <w:lang w:eastAsia="pl-PL"/>
        </w:rPr>
        <w:t>Z</w:t>
      </w:r>
      <w:r w:rsidRPr="00000A1D">
        <w:rPr>
          <w:rFonts w:asciiTheme="majorHAnsi" w:hAnsiTheme="majorHAnsi" w:cs="Calibri Light"/>
          <w:color w:val="000000" w:themeColor="text1"/>
          <w:lang w:eastAsia="pl-PL"/>
        </w:rPr>
        <w:t>amawiający jest zwolniony od odsetek  za opóźnienie w zapłacie.</w:t>
      </w:r>
    </w:p>
    <w:p w:rsidR="002F0CDC" w:rsidRPr="00000A1D" w:rsidRDefault="002F0CDC" w:rsidP="002F0CDC">
      <w:pPr>
        <w:pStyle w:val="Bezodstpw"/>
        <w:numPr>
          <w:ilvl w:val="0"/>
          <w:numId w:val="22"/>
        </w:numPr>
        <w:jc w:val="both"/>
        <w:rPr>
          <w:rFonts w:asciiTheme="majorHAnsi" w:hAnsiTheme="majorHAnsi" w:cs="Calibri Light"/>
          <w:color w:val="000000" w:themeColor="text1"/>
          <w:lang w:eastAsia="pl-PL"/>
        </w:rPr>
      </w:pPr>
      <w:r w:rsidRPr="00000A1D">
        <w:rPr>
          <w:rFonts w:asciiTheme="majorHAnsi" w:hAnsiTheme="majorHAnsi" w:cs="Calibri Light"/>
          <w:color w:val="000000" w:themeColor="text1"/>
          <w:lang w:eastAsia="pl-PL"/>
        </w:rPr>
        <w:t>Wykonawca nie może bez pisemnej zgody Zamawiającego dokonywać cesji wierzytelności oraz przenosić na rzecz innych osób wierzytelności wynikających z niniejszej umowy pod jakimkolwiek innym tytułem, w tym również przez przyjmowanie poręki celem umożliwienia przejęcia wierzytelności przez osobę trzecią.</w:t>
      </w:r>
      <w:bookmarkEnd w:id="2"/>
    </w:p>
    <w:p w:rsidR="0085437C" w:rsidRPr="0085437C" w:rsidRDefault="0085437C" w:rsidP="0085437C">
      <w:pPr>
        <w:pStyle w:val="Nagwek1"/>
        <w:jc w:val="center"/>
        <w:rPr>
          <w:color w:val="000000" w:themeColor="text1"/>
          <w:sz w:val="22"/>
          <w:szCs w:val="22"/>
        </w:rPr>
      </w:pPr>
      <w:r w:rsidRPr="0085437C">
        <w:rPr>
          <w:color w:val="000000" w:themeColor="text1"/>
          <w:sz w:val="22"/>
          <w:szCs w:val="22"/>
        </w:rPr>
        <w:t>§ 7</w:t>
      </w:r>
      <w:r w:rsidRPr="0085437C">
        <w:rPr>
          <w:color w:val="000000" w:themeColor="text1"/>
          <w:sz w:val="22"/>
          <w:szCs w:val="22"/>
        </w:rPr>
        <w:br/>
        <w:t>Odpowiedzialność za niewykonanie lub nienależyte wykonanie umowy</w:t>
      </w:r>
    </w:p>
    <w:p w:rsidR="0085437C" w:rsidRPr="0085437C" w:rsidRDefault="0085437C" w:rsidP="0085437C">
      <w:pPr>
        <w:pStyle w:val="Bezodstpw"/>
        <w:numPr>
          <w:ilvl w:val="0"/>
          <w:numId w:val="23"/>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Wykonawca będzie zobowiązany do zapłaty kary umownej Zamawiającemu w następujących przypadkach:</w:t>
      </w:r>
    </w:p>
    <w:p w:rsidR="0085437C" w:rsidRPr="0085437C" w:rsidRDefault="0085437C" w:rsidP="0085437C">
      <w:pPr>
        <w:pStyle w:val="Bezodstpw"/>
        <w:numPr>
          <w:ilvl w:val="1"/>
          <w:numId w:val="23"/>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w przypadku niedochowania któregokolwiek z terminów, o których mowa w </w:t>
      </w:r>
      <w:r w:rsidRPr="0085437C">
        <w:rPr>
          <w:rFonts w:asciiTheme="majorHAnsi" w:hAnsiTheme="majorHAnsi" w:cs="Calibri Light"/>
          <w:b/>
          <w:color w:val="000000" w:themeColor="text1"/>
          <w:lang w:eastAsia="pl-PL"/>
        </w:rPr>
        <w:t xml:space="preserve">§ 3 </w:t>
      </w:r>
      <w:r w:rsidRPr="0085437C">
        <w:rPr>
          <w:rFonts w:asciiTheme="majorHAnsi" w:hAnsiTheme="majorHAnsi" w:cs="Calibri Light"/>
          <w:color w:val="000000" w:themeColor="text1"/>
          <w:lang w:eastAsia="pl-PL"/>
        </w:rPr>
        <w:t>w wysokości 50,00 zł za każdy dzień opóźnienia,</w:t>
      </w:r>
    </w:p>
    <w:p w:rsidR="0085437C" w:rsidRPr="0085437C" w:rsidRDefault="0085437C" w:rsidP="0085437C">
      <w:pPr>
        <w:pStyle w:val="Bezodstpw"/>
        <w:numPr>
          <w:ilvl w:val="0"/>
          <w:numId w:val="23"/>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kern w:val="1"/>
          <w:lang w:eastAsia="pl-PL"/>
        </w:rPr>
        <w:lastRenderedPageBreak/>
        <w:t xml:space="preserve">Wykonawca zapłaci Zamawiającemu, w razie rozwiązania bądź odstąpienia od umowy przez Zamawiającego z przyczyn leżących po stronie Wykonawcy, karę umowną w wysokości 25% wynagrodzenia brutto przewidzianego w </w:t>
      </w:r>
      <w:r w:rsidRPr="0085437C">
        <w:rPr>
          <w:rFonts w:asciiTheme="majorHAnsi" w:hAnsiTheme="majorHAnsi" w:cs="Calibri Light"/>
          <w:b/>
          <w:color w:val="000000" w:themeColor="text1"/>
          <w:kern w:val="1"/>
          <w:lang w:eastAsia="pl-PL"/>
        </w:rPr>
        <w:t>§ 6 ust. 1</w:t>
      </w:r>
      <w:r w:rsidRPr="0085437C">
        <w:rPr>
          <w:rFonts w:asciiTheme="majorHAnsi" w:hAnsiTheme="majorHAnsi" w:cs="Calibri Light"/>
          <w:color w:val="000000" w:themeColor="text1"/>
          <w:kern w:val="1"/>
          <w:lang w:eastAsia="pl-PL"/>
        </w:rPr>
        <w:t xml:space="preserve">  niniejszej umowy.</w:t>
      </w:r>
    </w:p>
    <w:p w:rsidR="0085437C" w:rsidRPr="0085437C" w:rsidRDefault="0085437C" w:rsidP="0085437C">
      <w:pPr>
        <w:pStyle w:val="Bezodstpw"/>
        <w:numPr>
          <w:ilvl w:val="0"/>
          <w:numId w:val="23"/>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kern w:val="1"/>
          <w:lang w:eastAsia="pl-PL"/>
        </w:rPr>
        <w:t>Zamawiający może dochodzić odszkodowania uzupełniającego na zasadach ogólnych w przypadku, gdy szkoda przekracza wysokość kar umownych.</w:t>
      </w:r>
    </w:p>
    <w:p w:rsidR="0085437C" w:rsidRPr="0085437C" w:rsidRDefault="0085437C" w:rsidP="0085437C">
      <w:pPr>
        <w:pStyle w:val="Nagwek1"/>
        <w:jc w:val="center"/>
        <w:rPr>
          <w:color w:val="000000" w:themeColor="text1"/>
          <w:sz w:val="22"/>
          <w:szCs w:val="22"/>
        </w:rPr>
      </w:pPr>
      <w:r w:rsidRPr="0085437C">
        <w:rPr>
          <w:color w:val="000000" w:themeColor="text1"/>
          <w:sz w:val="22"/>
          <w:szCs w:val="22"/>
        </w:rPr>
        <w:t>§ 8</w:t>
      </w:r>
      <w:r w:rsidRPr="0085437C">
        <w:rPr>
          <w:color w:val="000000" w:themeColor="text1"/>
          <w:sz w:val="22"/>
          <w:szCs w:val="22"/>
        </w:rPr>
        <w:br/>
        <w:t>Odstąpienie od umowy</w:t>
      </w:r>
    </w:p>
    <w:p w:rsidR="0085437C" w:rsidRPr="0085437C" w:rsidRDefault="0085437C" w:rsidP="0085437C">
      <w:pPr>
        <w:pStyle w:val="Bezodstpw"/>
        <w:numPr>
          <w:ilvl w:val="0"/>
          <w:numId w:val="24"/>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Zamawiającemu przysługuje prawo odstąpienia od umowy, gdy:</w:t>
      </w:r>
    </w:p>
    <w:p w:rsidR="0085437C" w:rsidRPr="0085437C" w:rsidRDefault="0085437C" w:rsidP="0085437C">
      <w:pPr>
        <w:pStyle w:val="Bezodstpw"/>
        <w:numPr>
          <w:ilvl w:val="0"/>
          <w:numId w:val="26"/>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zostanie wszczęte postępowanie upadłościowe, układowe lub likwidacyjne wobec Wykonawcy,</w:t>
      </w:r>
    </w:p>
    <w:p w:rsidR="0085437C" w:rsidRPr="0085437C" w:rsidRDefault="0085437C" w:rsidP="0085437C">
      <w:pPr>
        <w:pStyle w:val="Bezodstpw"/>
        <w:numPr>
          <w:ilvl w:val="0"/>
          <w:numId w:val="26"/>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nastąpi znaczne pogorszenie sytuacji finansowej Wykonawcy, szczególnie w razie powzięcia wiadomości o wszczęciu postępowania egzekucyjnego wobec majątku Wykonawcy,</w:t>
      </w:r>
    </w:p>
    <w:p w:rsidR="0085437C" w:rsidRPr="0085437C" w:rsidRDefault="0085437C" w:rsidP="0085437C">
      <w:pPr>
        <w:pStyle w:val="Bezodstpw"/>
        <w:numPr>
          <w:ilvl w:val="0"/>
          <w:numId w:val="26"/>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Wykonawca ze swej winy przerwał realizację umowy i nie podejmuje jej przez okres co najmniej 7 dni,</w:t>
      </w:r>
    </w:p>
    <w:p w:rsidR="0085437C" w:rsidRPr="0085437C" w:rsidRDefault="0085437C" w:rsidP="0085437C">
      <w:pPr>
        <w:pStyle w:val="Bezodstpw"/>
        <w:numPr>
          <w:ilvl w:val="0"/>
          <w:numId w:val="26"/>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W przypadku stwierdzenia wady prawnej przedmiotu Umowy, </w:t>
      </w:r>
    </w:p>
    <w:p w:rsidR="0085437C" w:rsidRPr="0085437C" w:rsidRDefault="0085437C" w:rsidP="0085437C">
      <w:pPr>
        <w:pStyle w:val="Bezodstpw"/>
        <w:numPr>
          <w:ilvl w:val="0"/>
          <w:numId w:val="26"/>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Zamawiający w terminie 6 miesięcy od dnia zawarcia niniejszej Umowy, nie zawrze umowy z wykonawcą robót budowlanych.</w:t>
      </w:r>
    </w:p>
    <w:p w:rsidR="0085437C" w:rsidRPr="0085437C" w:rsidRDefault="0085437C" w:rsidP="0085437C">
      <w:pPr>
        <w:pStyle w:val="Bezodstpw"/>
        <w:numPr>
          <w:ilvl w:val="0"/>
          <w:numId w:val="24"/>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Odstąpienie od umowy może być dokonane w terminie 30 dni od dnia powzięcia wiadomości o powyższych okolicznościach.</w:t>
      </w:r>
    </w:p>
    <w:p w:rsidR="0085437C" w:rsidRPr="0085437C" w:rsidRDefault="0085437C" w:rsidP="0085437C">
      <w:pPr>
        <w:pStyle w:val="Bezodstpw"/>
        <w:numPr>
          <w:ilvl w:val="0"/>
          <w:numId w:val="24"/>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Zamawiający zastrzega sobie prawo dochodzenia odszkodowania uzupełniającego na zasadach ogólnych kodeksu cywilnego, jeżeli wartość szkody przekroczy wielkość kar umownych.</w:t>
      </w:r>
    </w:p>
    <w:p w:rsidR="0085437C" w:rsidRPr="0085437C" w:rsidRDefault="0085437C" w:rsidP="0085437C">
      <w:pPr>
        <w:pStyle w:val="Bezodstpw"/>
        <w:numPr>
          <w:ilvl w:val="0"/>
          <w:numId w:val="24"/>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xml:space="preserve">Zamawiający zastrzega, że niedopuszczalny jest przelew wierzytelności wynikających z niniejszej umowy bez zgody Zamawiającego wyrażonej na piśmie pod rygorem nieważności. </w:t>
      </w:r>
    </w:p>
    <w:p w:rsidR="0085437C" w:rsidRPr="0085437C" w:rsidRDefault="0085437C" w:rsidP="0085437C">
      <w:pPr>
        <w:pStyle w:val="Nagwek1"/>
        <w:jc w:val="center"/>
        <w:rPr>
          <w:color w:val="000000" w:themeColor="text1"/>
          <w:sz w:val="22"/>
          <w:szCs w:val="22"/>
        </w:rPr>
      </w:pPr>
      <w:r w:rsidRPr="0085437C">
        <w:rPr>
          <w:color w:val="000000" w:themeColor="text1"/>
          <w:sz w:val="22"/>
          <w:szCs w:val="22"/>
        </w:rPr>
        <w:t>§ 9</w:t>
      </w:r>
      <w:r w:rsidRPr="0085437C">
        <w:rPr>
          <w:color w:val="000000" w:themeColor="text1"/>
          <w:sz w:val="22"/>
          <w:szCs w:val="22"/>
        </w:rPr>
        <w:br/>
        <w:t>Postanowienia końcowe</w:t>
      </w:r>
    </w:p>
    <w:p w:rsidR="0085437C" w:rsidRPr="0085437C" w:rsidRDefault="0085437C" w:rsidP="0085437C">
      <w:pPr>
        <w:pStyle w:val="Bezodstpw"/>
        <w:numPr>
          <w:ilvl w:val="0"/>
          <w:numId w:val="25"/>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W sprawach nie uregulowanych niniejszą umową zastosowanie mają przepisy kodeksu cywilnego.</w:t>
      </w:r>
    </w:p>
    <w:p w:rsidR="0085437C" w:rsidRPr="0085437C" w:rsidRDefault="0085437C" w:rsidP="0085437C">
      <w:pPr>
        <w:pStyle w:val="Bezodstpw"/>
        <w:numPr>
          <w:ilvl w:val="0"/>
          <w:numId w:val="25"/>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Spory mogące wyniknąć w związku z realizacja niniejszej Umowy, Strony zobowiązują się rozwiązywać polubownie w drodze negocjacji. W razie braku porozumienia, spory rozstrzygał będzie sad właściwy dla siedziby Zamawiającego.</w:t>
      </w:r>
    </w:p>
    <w:p w:rsidR="0085437C" w:rsidRPr="0085437C" w:rsidRDefault="0085437C" w:rsidP="0085437C">
      <w:pPr>
        <w:pStyle w:val="Bezodstpw"/>
        <w:numPr>
          <w:ilvl w:val="0"/>
          <w:numId w:val="25"/>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Wszelkie zmiany i uzupełnienia niniejszej umowy dla swej ważności wymagają zachowania formy pisemnej pod rygorem nieważności.</w:t>
      </w:r>
    </w:p>
    <w:p w:rsidR="0085437C" w:rsidRPr="0085437C" w:rsidRDefault="0085437C" w:rsidP="0085437C">
      <w:pPr>
        <w:pStyle w:val="Bezodstpw"/>
        <w:numPr>
          <w:ilvl w:val="0"/>
          <w:numId w:val="25"/>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Umowa wchodzi w z życie z dniem jej zawarcia, z tym, że rozpoczęcie realizacji Umowy nastąpi w dniu podpisania umowy z wykonawcą robót budowlanych.</w:t>
      </w:r>
    </w:p>
    <w:p w:rsidR="0085437C" w:rsidRPr="0085437C" w:rsidRDefault="0085437C" w:rsidP="0085437C">
      <w:pPr>
        <w:pStyle w:val="Bezodstpw"/>
        <w:numPr>
          <w:ilvl w:val="0"/>
          <w:numId w:val="25"/>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Umowę sporządzono w trzech jednobrzmiących egzemplarzach, dwa dla Zamawiającego, jeden dla Wykonawcy.</w:t>
      </w: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Bezodstpw"/>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Załącznikami do umowy są:</w:t>
      </w:r>
    </w:p>
    <w:p w:rsidR="0085437C" w:rsidRPr="0085437C" w:rsidRDefault="0085437C" w:rsidP="0085437C">
      <w:pPr>
        <w:pStyle w:val="Bezodstpw"/>
        <w:numPr>
          <w:ilvl w:val="0"/>
          <w:numId w:val="27"/>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Zapytanie ofertowe</w:t>
      </w:r>
    </w:p>
    <w:p w:rsidR="0085437C" w:rsidRPr="0085437C" w:rsidRDefault="0085437C" w:rsidP="0085437C">
      <w:pPr>
        <w:pStyle w:val="Bezodstpw"/>
        <w:numPr>
          <w:ilvl w:val="0"/>
          <w:numId w:val="27"/>
        </w:numPr>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Oferta Wykonawcy</w:t>
      </w: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Bezodstpw"/>
        <w:jc w:val="both"/>
        <w:rPr>
          <w:rFonts w:asciiTheme="majorHAnsi" w:hAnsiTheme="majorHAnsi" w:cs="Calibri Light"/>
          <w:color w:val="000000" w:themeColor="text1"/>
          <w:lang w:eastAsia="pl-PL"/>
        </w:rPr>
      </w:pPr>
    </w:p>
    <w:p w:rsidR="0085437C" w:rsidRPr="0085437C" w:rsidRDefault="0085437C" w:rsidP="0085437C">
      <w:pPr>
        <w:pStyle w:val="Bezodstpw"/>
        <w:jc w:val="both"/>
        <w:rPr>
          <w:rFonts w:asciiTheme="majorHAnsi" w:hAnsiTheme="majorHAnsi" w:cs="Calibri Light"/>
          <w:color w:val="000000" w:themeColor="text1"/>
          <w:lang w:eastAsia="pl-PL"/>
        </w:rPr>
      </w:pPr>
      <w:r w:rsidRPr="0085437C">
        <w:rPr>
          <w:rFonts w:asciiTheme="majorHAnsi" w:hAnsiTheme="majorHAnsi" w:cs="Calibri Light"/>
          <w:color w:val="000000" w:themeColor="text1"/>
          <w:lang w:eastAsia="pl-PL"/>
        </w:rPr>
        <w:t>.......................................                                             </w:t>
      </w:r>
      <w:r w:rsidRPr="0085437C">
        <w:rPr>
          <w:rFonts w:asciiTheme="majorHAnsi" w:hAnsiTheme="majorHAnsi" w:cs="Calibri Light"/>
          <w:b/>
          <w:color w:val="000000" w:themeColor="text1"/>
          <w:lang w:eastAsia="pl-PL"/>
        </w:rPr>
        <w:t>                                          </w:t>
      </w:r>
      <w:r w:rsidRPr="0085437C">
        <w:rPr>
          <w:rFonts w:asciiTheme="majorHAnsi" w:hAnsiTheme="majorHAnsi" w:cs="Calibri Light"/>
          <w:color w:val="000000" w:themeColor="text1"/>
          <w:lang w:eastAsia="pl-PL"/>
        </w:rPr>
        <w:t>                ..................................</w:t>
      </w:r>
    </w:p>
    <w:p w:rsidR="0085437C" w:rsidRPr="0085437C" w:rsidRDefault="0085437C" w:rsidP="0085437C">
      <w:pPr>
        <w:pStyle w:val="Bezodstpw"/>
        <w:jc w:val="both"/>
        <w:rPr>
          <w:rFonts w:asciiTheme="majorHAnsi" w:hAnsiTheme="majorHAnsi" w:cs="Calibri Light"/>
          <w:color w:val="000000" w:themeColor="text1"/>
          <w:lang w:eastAsia="pl-PL"/>
        </w:rPr>
      </w:pPr>
      <w:r w:rsidRPr="0085437C">
        <w:rPr>
          <w:rFonts w:asciiTheme="majorHAnsi" w:hAnsiTheme="majorHAnsi" w:cs="Calibri Light"/>
          <w:b/>
          <w:color w:val="000000" w:themeColor="text1"/>
          <w:lang w:eastAsia="pl-PL"/>
        </w:rPr>
        <w:t>Zamawiający                                         </w:t>
      </w:r>
      <w:bookmarkStart w:id="3" w:name="_Hlk514589547"/>
      <w:r w:rsidRPr="0085437C">
        <w:rPr>
          <w:rFonts w:asciiTheme="majorHAnsi" w:hAnsiTheme="majorHAnsi" w:cs="Calibri Light"/>
          <w:b/>
          <w:color w:val="000000" w:themeColor="text1"/>
          <w:lang w:eastAsia="pl-PL"/>
        </w:rPr>
        <w:t>              </w:t>
      </w:r>
      <w:bookmarkEnd w:id="3"/>
      <w:r w:rsidRPr="0085437C">
        <w:rPr>
          <w:rFonts w:asciiTheme="majorHAnsi" w:hAnsiTheme="majorHAnsi" w:cs="Calibri Light"/>
          <w:b/>
          <w:color w:val="000000" w:themeColor="text1"/>
          <w:lang w:eastAsia="pl-PL"/>
        </w:rPr>
        <w:t>                                                                                  Wykonawca</w:t>
      </w:r>
    </w:p>
    <w:p w:rsidR="0085437C" w:rsidRPr="0085437C" w:rsidRDefault="0085437C" w:rsidP="0085437C">
      <w:pPr>
        <w:pStyle w:val="NormalnyWeb"/>
        <w:spacing w:before="2" w:after="2"/>
        <w:jc w:val="both"/>
        <w:rPr>
          <w:rFonts w:asciiTheme="majorHAnsi" w:hAnsiTheme="majorHAnsi" w:cs="Calibri Light"/>
          <w:color w:val="000000" w:themeColor="text1"/>
          <w:sz w:val="22"/>
          <w:szCs w:val="22"/>
        </w:rPr>
      </w:pPr>
    </w:p>
    <w:p w:rsidR="00CB5F01" w:rsidRPr="0085437C" w:rsidRDefault="00CB5F01" w:rsidP="0085437C"/>
    <w:sectPr w:rsidR="00CB5F01" w:rsidRPr="0085437C" w:rsidSect="00517FC1">
      <w:headerReference w:type="even"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EE0" w:rsidRDefault="00DB1EE0" w:rsidP="00F57C11">
      <w:pPr>
        <w:spacing w:after="0" w:line="240" w:lineRule="auto"/>
      </w:pPr>
      <w:r>
        <w:separator/>
      </w:r>
    </w:p>
  </w:endnote>
  <w:endnote w:type="continuationSeparator" w:id="0">
    <w:p w:rsidR="00DB1EE0" w:rsidRDefault="00DB1EE0" w:rsidP="00F5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790628"/>
      <w:docPartObj>
        <w:docPartGallery w:val="Page Numbers (Bottom of Page)"/>
        <w:docPartUnique/>
      </w:docPartObj>
    </w:sdtPr>
    <w:sdtEndPr/>
    <w:sdtContent>
      <w:p w:rsidR="00871919" w:rsidRDefault="00871919">
        <w:pPr>
          <w:pStyle w:val="Stopka"/>
          <w:jc w:val="center"/>
        </w:pPr>
        <w:r>
          <w:fldChar w:fldCharType="begin"/>
        </w:r>
        <w:r>
          <w:instrText>PAGE   \* MERGEFORMAT</w:instrText>
        </w:r>
        <w:r>
          <w:fldChar w:fldCharType="separate"/>
        </w:r>
        <w:r w:rsidR="004864E2">
          <w:rPr>
            <w:noProof/>
          </w:rPr>
          <w:t>2</w:t>
        </w:r>
        <w:r>
          <w:fldChar w:fldCharType="end"/>
        </w:r>
      </w:p>
    </w:sdtContent>
  </w:sdt>
  <w:p w:rsidR="00871919" w:rsidRDefault="0087191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912305"/>
      <w:docPartObj>
        <w:docPartGallery w:val="Page Numbers (Bottom of Page)"/>
        <w:docPartUnique/>
      </w:docPartObj>
    </w:sdtPr>
    <w:sdtEndPr/>
    <w:sdtContent>
      <w:p w:rsidR="00871919" w:rsidRDefault="00871919">
        <w:pPr>
          <w:pStyle w:val="Stopka"/>
          <w:jc w:val="center"/>
        </w:pPr>
        <w:r>
          <w:fldChar w:fldCharType="begin"/>
        </w:r>
        <w:r>
          <w:instrText>PAGE   \* MERGEFORMAT</w:instrText>
        </w:r>
        <w:r>
          <w:fldChar w:fldCharType="separate"/>
        </w:r>
        <w:r w:rsidR="004864E2">
          <w:rPr>
            <w:noProof/>
          </w:rPr>
          <w:t>1</w:t>
        </w:r>
        <w:r>
          <w:fldChar w:fldCharType="end"/>
        </w:r>
      </w:p>
    </w:sdtContent>
  </w:sdt>
  <w:p w:rsidR="00871919" w:rsidRDefault="0087191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EE0" w:rsidRDefault="00DB1EE0" w:rsidP="00F57C11">
      <w:pPr>
        <w:spacing w:after="0" w:line="240" w:lineRule="auto"/>
      </w:pPr>
      <w:r>
        <w:separator/>
      </w:r>
    </w:p>
  </w:footnote>
  <w:footnote w:type="continuationSeparator" w:id="0">
    <w:p w:rsidR="00DB1EE0" w:rsidRDefault="00DB1EE0" w:rsidP="00F57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11" w:rsidRDefault="00DB1EE0">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4" o:spid="_x0000_s2050" type="#_x0000_t75" style="position:absolute;margin-left:0;margin-top:0;width:595.7pt;height:841.9pt;z-index:-251657216;mso-position-horizontal:center;mso-position-horizontal-relative:margin;mso-position-vertical:center;mso-position-vertical-relative:margin" o:allowincell="f">
          <v:imagedata r:id="rId1" o:title="papier firmowy_cz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11" w:rsidRDefault="00DB1EE0">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5" o:spid="_x0000_s2052" type="#_x0000_t75" style="position:absolute;margin-left:-59.05pt;margin-top:-69.75pt;width:595.7pt;height:67.05pt;z-index:-251655168;mso-position-horizontal-relative:margin;mso-position-vertical-relative:margin" o:allowincell="f">
          <v:imagedata r:id="rId1" o:title="papier firmowy_czb" croptop="3573f" cropbottom="56744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209"/>
    <w:multiLevelType w:val="hybridMultilevel"/>
    <w:tmpl w:val="48F08720"/>
    <w:lvl w:ilvl="0" w:tplc="0415000F">
      <w:start w:val="1"/>
      <w:numFmt w:val="decimal"/>
      <w:lvlText w:val="%1."/>
      <w:lvlJc w:val="left"/>
      <w:pPr>
        <w:ind w:left="720" w:hanging="360"/>
      </w:pPr>
      <w:rPr>
        <w:rFonts w:cs="Times New Roman"/>
      </w:rPr>
    </w:lvl>
    <w:lvl w:ilvl="1" w:tplc="BD1440F6">
      <w:start w:val="1"/>
      <w:numFmt w:val="lowerLetter"/>
      <w:lvlText w:val="%2)"/>
      <w:lvlJc w:val="left"/>
      <w:pPr>
        <w:ind w:left="1605" w:hanging="525"/>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33B0C42"/>
    <w:multiLevelType w:val="hybridMultilevel"/>
    <w:tmpl w:val="466299DA"/>
    <w:lvl w:ilvl="0" w:tplc="204C6B1A">
      <w:start w:val="1"/>
      <w:numFmt w:val="decimal"/>
      <w:lvlText w:val="%1."/>
      <w:lvlJc w:val="left"/>
      <w:pPr>
        <w:tabs>
          <w:tab w:val="num" w:pos="379"/>
        </w:tabs>
        <w:ind w:left="379" w:hanging="360"/>
      </w:pPr>
      <w:rPr>
        <w:rFonts w:cs="Times New Roman" w:hint="default"/>
      </w:rPr>
    </w:lvl>
    <w:lvl w:ilvl="1" w:tplc="04150019">
      <w:start w:val="1"/>
      <w:numFmt w:val="lowerLetter"/>
      <w:lvlText w:val="%2."/>
      <w:lvlJc w:val="left"/>
      <w:pPr>
        <w:tabs>
          <w:tab w:val="num" w:pos="1099"/>
        </w:tabs>
        <w:ind w:left="1099" w:hanging="360"/>
      </w:pPr>
      <w:rPr>
        <w:rFonts w:cs="Times New Roman"/>
      </w:rPr>
    </w:lvl>
    <w:lvl w:ilvl="2" w:tplc="0415001B">
      <w:start w:val="1"/>
      <w:numFmt w:val="lowerRoman"/>
      <w:lvlText w:val="%3."/>
      <w:lvlJc w:val="right"/>
      <w:pPr>
        <w:tabs>
          <w:tab w:val="num" w:pos="1819"/>
        </w:tabs>
        <w:ind w:left="1819" w:hanging="180"/>
      </w:pPr>
      <w:rPr>
        <w:rFonts w:cs="Times New Roman"/>
      </w:rPr>
    </w:lvl>
    <w:lvl w:ilvl="3" w:tplc="0415000F">
      <w:start w:val="1"/>
      <w:numFmt w:val="decimal"/>
      <w:lvlText w:val="%4."/>
      <w:lvlJc w:val="left"/>
      <w:pPr>
        <w:tabs>
          <w:tab w:val="num" w:pos="2539"/>
        </w:tabs>
        <w:ind w:left="2539" w:hanging="360"/>
      </w:pPr>
      <w:rPr>
        <w:rFonts w:cs="Times New Roman"/>
      </w:rPr>
    </w:lvl>
    <w:lvl w:ilvl="4" w:tplc="04150019">
      <w:start w:val="1"/>
      <w:numFmt w:val="lowerLetter"/>
      <w:lvlText w:val="%5."/>
      <w:lvlJc w:val="left"/>
      <w:pPr>
        <w:tabs>
          <w:tab w:val="num" w:pos="3259"/>
        </w:tabs>
        <w:ind w:left="3259" w:hanging="360"/>
      </w:pPr>
      <w:rPr>
        <w:rFonts w:cs="Times New Roman"/>
      </w:rPr>
    </w:lvl>
    <w:lvl w:ilvl="5" w:tplc="0415001B">
      <w:start w:val="1"/>
      <w:numFmt w:val="lowerRoman"/>
      <w:lvlText w:val="%6."/>
      <w:lvlJc w:val="right"/>
      <w:pPr>
        <w:tabs>
          <w:tab w:val="num" w:pos="3979"/>
        </w:tabs>
        <w:ind w:left="3979" w:hanging="180"/>
      </w:pPr>
      <w:rPr>
        <w:rFonts w:cs="Times New Roman"/>
      </w:rPr>
    </w:lvl>
    <w:lvl w:ilvl="6" w:tplc="0415000F">
      <w:start w:val="1"/>
      <w:numFmt w:val="decimal"/>
      <w:lvlText w:val="%7."/>
      <w:lvlJc w:val="left"/>
      <w:pPr>
        <w:tabs>
          <w:tab w:val="num" w:pos="4699"/>
        </w:tabs>
        <w:ind w:left="4699" w:hanging="360"/>
      </w:pPr>
      <w:rPr>
        <w:rFonts w:cs="Times New Roman"/>
      </w:rPr>
    </w:lvl>
    <w:lvl w:ilvl="7" w:tplc="04150019">
      <w:start w:val="1"/>
      <w:numFmt w:val="lowerLetter"/>
      <w:lvlText w:val="%8."/>
      <w:lvlJc w:val="left"/>
      <w:pPr>
        <w:tabs>
          <w:tab w:val="num" w:pos="5419"/>
        </w:tabs>
        <w:ind w:left="5419" w:hanging="360"/>
      </w:pPr>
      <w:rPr>
        <w:rFonts w:cs="Times New Roman"/>
      </w:rPr>
    </w:lvl>
    <w:lvl w:ilvl="8" w:tplc="0415001B">
      <w:start w:val="1"/>
      <w:numFmt w:val="lowerRoman"/>
      <w:lvlText w:val="%9."/>
      <w:lvlJc w:val="right"/>
      <w:pPr>
        <w:tabs>
          <w:tab w:val="num" w:pos="6139"/>
        </w:tabs>
        <w:ind w:left="6139" w:hanging="180"/>
      </w:pPr>
      <w:rPr>
        <w:rFonts w:cs="Times New Roman"/>
      </w:rPr>
    </w:lvl>
  </w:abstractNum>
  <w:abstractNum w:abstractNumId="2">
    <w:nsid w:val="0AA934F3"/>
    <w:multiLevelType w:val="hybridMultilevel"/>
    <w:tmpl w:val="140ECA10"/>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FC355FA"/>
    <w:multiLevelType w:val="hybridMultilevel"/>
    <w:tmpl w:val="D35E4E2A"/>
    <w:lvl w:ilvl="0" w:tplc="0415000F">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7647AAF"/>
    <w:multiLevelType w:val="hybridMultilevel"/>
    <w:tmpl w:val="2DE4C9C6"/>
    <w:lvl w:ilvl="0" w:tplc="0415000F">
      <w:start w:val="1"/>
      <w:numFmt w:val="decimal"/>
      <w:lvlText w:val="%1."/>
      <w:lvlJc w:val="left"/>
      <w:pPr>
        <w:ind w:left="360" w:hanging="360"/>
      </w:pPr>
      <w:rPr>
        <w:rFonts w:cs="Times New Roman"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8720859"/>
    <w:multiLevelType w:val="hybridMultilevel"/>
    <w:tmpl w:val="5A76F8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95A3598"/>
    <w:multiLevelType w:val="hybridMultilevel"/>
    <w:tmpl w:val="6F4ADEA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8">
    <w:nsid w:val="1DAA3B2E"/>
    <w:multiLevelType w:val="hybridMultilevel"/>
    <w:tmpl w:val="BF327090"/>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nsid w:val="1EEA2378"/>
    <w:multiLevelType w:val="hybridMultilevel"/>
    <w:tmpl w:val="14B25956"/>
    <w:lvl w:ilvl="0" w:tplc="B52E20F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0F338AC"/>
    <w:multiLevelType w:val="hybridMultilevel"/>
    <w:tmpl w:val="952C4E6A"/>
    <w:lvl w:ilvl="0" w:tplc="0415000F">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nsid w:val="245468F9"/>
    <w:multiLevelType w:val="hybridMultilevel"/>
    <w:tmpl w:val="AE4048DE"/>
    <w:lvl w:ilvl="0" w:tplc="0415000F">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27952B24"/>
    <w:multiLevelType w:val="hybridMultilevel"/>
    <w:tmpl w:val="6F16232C"/>
    <w:lvl w:ilvl="0" w:tplc="024C582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2BA93F31"/>
    <w:multiLevelType w:val="hybridMultilevel"/>
    <w:tmpl w:val="BF547DD0"/>
    <w:lvl w:ilvl="0" w:tplc="8BD04B14">
      <w:start w:val="1"/>
      <w:numFmt w:val="decimal"/>
      <w:lvlText w:val="%1."/>
      <w:lvlJc w:val="left"/>
      <w:pPr>
        <w:tabs>
          <w:tab w:val="num" w:pos="377"/>
        </w:tabs>
        <w:ind w:left="377" w:hanging="360"/>
      </w:pPr>
      <w:rPr>
        <w:rFonts w:cs="Times New Roman" w:hint="default"/>
      </w:rPr>
    </w:lvl>
    <w:lvl w:ilvl="1" w:tplc="04150019">
      <w:start w:val="1"/>
      <w:numFmt w:val="lowerLetter"/>
      <w:lvlText w:val="%2."/>
      <w:lvlJc w:val="left"/>
      <w:pPr>
        <w:tabs>
          <w:tab w:val="num" w:pos="1097"/>
        </w:tabs>
        <w:ind w:left="1097" w:hanging="360"/>
      </w:pPr>
      <w:rPr>
        <w:rFonts w:cs="Times New Roman"/>
      </w:rPr>
    </w:lvl>
    <w:lvl w:ilvl="2" w:tplc="0415001B">
      <w:start w:val="1"/>
      <w:numFmt w:val="lowerRoman"/>
      <w:lvlText w:val="%3."/>
      <w:lvlJc w:val="right"/>
      <w:pPr>
        <w:tabs>
          <w:tab w:val="num" w:pos="1817"/>
        </w:tabs>
        <w:ind w:left="1817" w:hanging="180"/>
      </w:pPr>
      <w:rPr>
        <w:rFonts w:cs="Times New Roman"/>
      </w:rPr>
    </w:lvl>
    <w:lvl w:ilvl="3" w:tplc="0415000F">
      <w:start w:val="1"/>
      <w:numFmt w:val="decimal"/>
      <w:lvlText w:val="%4."/>
      <w:lvlJc w:val="left"/>
      <w:pPr>
        <w:tabs>
          <w:tab w:val="num" w:pos="2537"/>
        </w:tabs>
        <w:ind w:left="2537" w:hanging="360"/>
      </w:pPr>
      <w:rPr>
        <w:rFonts w:cs="Times New Roman"/>
      </w:rPr>
    </w:lvl>
    <w:lvl w:ilvl="4" w:tplc="04150019">
      <w:start w:val="1"/>
      <w:numFmt w:val="lowerLetter"/>
      <w:lvlText w:val="%5."/>
      <w:lvlJc w:val="left"/>
      <w:pPr>
        <w:tabs>
          <w:tab w:val="num" w:pos="3257"/>
        </w:tabs>
        <w:ind w:left="3257" w:hanging="360"/>
      </w:pPr>
      <w:rPr>
        <w:rFonts w:cs="Times New Roman"/>
      </w:rPr>
    </w:lvl>
    <w:lvl w:ilvl="5" w:tplc="0415001B">
      <w:start w:val="1"/>
      <w:numFmt w:val="lowerRoman"/>
      <w:lvlText w:val="%6."/>
      <w:lvlJc w:val="right"/>
      <w:pPr>
        <w:tabs>
          <w:tab w:val="num" w:pos="3977"/>
        </w:tabs>
        <w:ind w:left="3977" w:hanging="180"/>
      </w:pPr>
      <w:rPr>
        <w:rFonts w:cs="Times New Roman"/>
      </w:rPr>
    </w:lvl>
    <w:lvl w:ilvl="6" w:tplc="0415000F">
      <w:start w:val="1"/>
      <w:numFmt w:val="decimal"/>
      <w:lvlText w:val="%7."/>
      <w:lvlJc w:val="left"/>
      <w:pPr>
        <w:tabs>
          <w:tab w:val="num" w:pos="4697"/>
        </w:tabs>
        <w:ind w:left="4697" w:hanging="360"/>
      </w:pPr>
      <w:rPr>
        <w:rFonts w:cs="Times New Roman"/>
      </w:rPr>
    </w:lvl>
    <w:lvl w:ilvl="7" w:tplc="04150019">
      <w:start w:val="1"/>
      <w:numFmt w:val="lowerLetter"/>
      <w:lvlText w:val="%8."/>
      <w:lvlJc w:val="left"/>
      <w:pPr>
        <w:tabs>
          <w:tab w:val="num" w:pos="5417"/>
        </w:tabs>
        <w:ind w:left="5417" w:hanging="360"/>
      </w:pPr>
      <w:rPr>
        <w:rFonts w:cs="Times New Roman"/>
      </w:rPr>
    </w:lvl>
    <w:lvl w:ilvl="8" w:tplc="0415001B">
      <w:start w:val="1"/>
      <w:numFmt w:val="lowerRoman"/>
      <w:lvlText w:val="%9."/>
      <w:lvlJc w:val="right"/>
      <w:pPr>
        <w:tabs>
          <w:tab w:val="num" w:pos="6137"/>
        </w:tabs>
        <w:ind w:left="6137" w:hanging="180"/>
      </w:pPr>
      <w:rPr>
        <w:rFonts w:cs="Times New Roman"/>
      </w:rPr>
    </w:lvl>
  </w:abstractNum>
  <w:abstractNum w:abstractNumId="15">
    <w:nsid w:val="2BC7254F"/>
    <w:multiLevelType w:val="hybridMultilevel"/>
    <w:tmpl w:val="9A3ED65E"/>
    <w:lvl w:ilvl="0" w:tplc="67269552">
      <w:start w:val="1"/>
      <w:numFmt w:val="decimal"/>
      <w:lvlText w:val="%1."/>
      <w:lvlJc w:val="left"/>
      <w:pPr>
        <w:ind w:left="1146" w:hanging="720"/>
      </w:pPr>
      <w:rPr>
        <w:rFonts w:asciiTheme="minorHAnsi" w:eastAsia="Times New Roman" w:hAnsiTheme="minorHAnsi"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32157DD7"/>
    <w:multiLevelType w:val="hybridMultilevel"/>
    <w:tmpl w:val="2C38F012"/>
    <w:lvl w:ilvl="0" w:tplc="04150011">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7">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8">
    <w:nsid w:val="3382304A"/>
    <w:multiLevelType w:val="hybridMultilevel"/>
    <w:tmpl w:val="A788AFD0"/>
    <w:lvl w:ilvl="0" w:tplc="58EE3524">
      <w:start w:val="1"/>
      <w:numFmt w:val="decimal"/>
      <w:lvlText w:val="%1."/>
      <w:lvlJc w:val="left"/>
      <w:pPr>
        <w:ind w:left="360" w:hanging="36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4BC590D"/>
    <w:multiLevelType w:val="hybridMultilevel"/>
    <w:tmpl w:val="B6E038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00C213A"/>
    <w:multiLevelType w:val="hybridMultilevel"/>
    <w:tmpl w:val="C1DE10E0"/>
    <w:lvl w:ilvl="0" w:tplc="9AF2A0A0">
      <w:start w:val="1"/>
      <w:numFmt w:val="decimal"/>
      <w:lvlText w:val="%1)"/>
      <w:lvlJc w:val="left"/>
      <w:pPr>
        <w:ind w:left="737" w:hanging="360"/>
      </w:pPr>
      <w:rPr>
        <w:rFonts w:hint="default"/>
      </w:rPr>
    </w:lvl>
    <w:lvl w:ilvl="1" w:tplc="04150019" w:tentative="1">
      <w:start w:val="1"/>
      <w:numFmt w:val="lowerLetter"/>
      <w:lvlText w:val="%2."/>
      <w:lvlJc w:val="left"/>
      <w:pPr>
        <w:ind w:left="1457" w:hanging="360"/>
      </w:pPr>
    </w:lvl>
    <w:lvl w:ilvl="2" w:tplc="0415001B" w:tentative="1">
      <w:start w:val="1"/>
      <w:numFmt w:val="lowerRoman"/>
      <w:lvlText w:val="%3."/>
      <w:lvlJc w:val="right"/>
      <w:pPr>
        <w:ind w:left="2177" w:hanging="180"/>
      </w:pPr>
    </w:lvl>
    <w:lvl w:ilvl="3" w:tplc="0415000F" w:tentative="1">
      <w:start w:val="1"/>
      <w:numFmt w:val="decimal"/>
      <w:lvlText w:val="%4."/>
      <w:lvlJc w:val="left"/>
      <w:pPr>
        <w:ind w:left="2897" w:hanging="360"/>
      </w:pPr>
    </w:lvl>
    <w:lvl w:ilvl="4" w:tplc="04150019" w:tentative="1">
      <w:start w:val="1"/>
      <w:numFmt w:val="lowerLetter"/>
      <w:lvlText w:val="%5."/>
      <w:lvlJc w:val="left"/>
      <w:pPr>
        <w:ind w:left="3617" w:hanging="360"/>
      </w:pPr>
    </w:lvl>
    <w:lvl w:ilvl="5" w:tplc="0415001B" w:tentative="1">
      <w:start w:val="1"/>
      <w:numFmt w:val="lowerRoman"/>
      <w:lvlText w:val="%6."/>
      <w:lvlJc w:val="right"/>
      <w:pPr>
        <w:ind w:left="4337" w:hanging="180"/>
      </w:pPr>
    </w:lvl>
    <w:lvl w:ilvl="6" w:tplc="0415000F" w:tentative="1">
      <w:start w:val="1"/>
      <w:numFmt w:val="decimal"/>
      <w:lvlText w:val="%7."/>
      <w:lvlJc w:val="left"/>
      <w:pPr>
        <w:ind w:left="5057" w:hanging="360"/>
      </w:pPr>
    </w:lvl>
    <w:lvl w:ilvl="7" w:tplc="04150019" w:tentative="1">
      <w:start w:val="1"/>
      <w:numFmt w:val="lowerLetter"/>
      <w:lvlText w:val="%8."/>
      <w:lvlJc w:val="left"/>
      <w:pPr>
        <w:ind w:left="5777" w:hanging="360"/>
      </w:pPr>
    </w:lvl>
    <w:lvl w:ilvl="8" w:tplc="0415001B" w:tentative="1">
      <w:start w:val="1"/>
      <w:numFmt w:val="lowerRoman"/>
      <w:lvlText w:val="%9."/>
      <w:lvlJc w:val="right"/>
      <w:pPr>
        <w:ind w:left="6497" w:hanging="180"/>
      </w:pPr>
    </w:lvl>
  </w:abstractNum>
  <w:abstractNum w:abstractNumId="21">
    <w:nsid w:val="52FA1365"/>
    <w:multiLevelType w:val="hybridMultilevel"/>
    <w:tmpl w:val="4E64E592"/>
    <w:lvl w:ilvl="0" w:tplc="981033B6">
      <w:start w:val="1"/>
      <w:numFmt w:val="decimal"/>
      <w:lvlText w:val="%1."/>
      <w:lvlJc w:val="left"/>
      <w:pPr>
        <w:tabs>
          <w:tab w:val="num" w:pos="720"/>
        </w:tabs>
        <w:ind w:left="720" w:hanging="360"/>
      </w:pPr>
      <w:rPr>
        <w:rFonts w:ascii="Times New Roman" w:hAnsi="Times New Roman" w:cs="Times New Roman" w:hint="default"/>
        <w:b w:val="0"/>
        <w:bCs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55783387"/>
    <w:multiLevelType w:val="hybridMultilevel"/>
    <w:tmpl w:val="64EC1CBC"/>
    <w:lvl w:ilvl="0" w:tplc="D2964682">
      <w:start w:val="1"/>
      <w:numFmt w:val="decimal"/>
      <w:lvlText w:val="%1."/>
      <w:lvlJc w:val="left"/>
      <w:pPr>
        <w:tabs>
          <w:tab w:val="num" w:pos="379"/>
        </w:tabs>
        <w:ind w:left="379" w:hanging="360"/>
      </w:pPr>
      <w:rPr>
        <w:rFonts w:cs="Times New Roman" w:hint="default"/>
      </w:rPr>
    </w:lvl>
    <w:lvl w:ilvl="1" w:tplc="04150019">
      <w:start w:val="1"/>
      <w:numFmt w:val="lowerLetter"/>
      <w:lvlText w:val="%2."/>
      <w:lvlJc w:val="left"/>
      <w:pPr>
        <w:tabs>
          <w:tab w:val="num" w:pos="1099"/>
        </w:tabs>
        <w:ind w:left="1099" w:hanging="360"/>
      </w:pPr>
      <w:rPr>
        <w:rFonts w:cs="Times New Roman"/>
      </w:rPr>
    </w:lvl>
    <w:lvl w:ilvl="2" w:tplc="0415001B">
      <w:start w:val="1"/>
      <w:numFmt w:val="lowerRoman"/>
      <w:lvlText w:val="%3."/>
      <w:lvlJc w:val="right"/>
      <w:pPr>
        <w:tabs>
          <w:tab w:val="num" w:pos="1819"/>
        </w:tabs>
        <w:ind w:left="1819" w:hanging="180"/>
      </w:pPr>
      <w:rPr>
        <w:rFonts w:cs="Times New Roman"/>
      </w:rPr>
    </w:lvl>
    <w:lvl w:ilvl="3" w:tplc="0415000F">
      <w:start w:val="1"/>
      <w:numFmt w:val="decimal"/>
      <w:lvlText w:val="%4."/>
      <w:lvlJc w:val="left"/>
      <w:pPr>
        <w:tabs>
          <w:tab w:val="num" w:pos="2539"/>
        </w:tabs>
        <w:ind w:left="2539" w:hanging="360"/>
      </w:pPr>
      <w:rPr>
        <w:rFonts w:cs="Times New Roman"/>
      </w:rPr>
    </w:lvl>
    <w:lvl w:ilvl="4" w:tplc="04150019">
      <w:start w:val="1"/>
      <w:numFmt w:val="lowerLetter"/>
      <w:lvlText w:val="%5."/>
      <w:lvlJc w:val="left"/>
      <w:pPr>
        <w:tabs>
          <w:tab w:val="num" w:pos="3259"/>
        </w:tabs>
        <w:ind w:left="3259" w:hanging="360"/>
      </w:pPr>
      <w:rPr>
        <w:rFonts w:cs="Times New Roman"/>
      </w:rPr>
    </w:lvl>
    <w:lvl w:ilvl="5" w:tplc="0415001B">
      <w:start w:val="1"/>
      <w:numFmt w:val="lowerRoman"/>
      <w:lvlText w:val="%6."/>
      <w:lvlJc w:val="right"/>
      <w:pPr>
        <w:tabs>
          <w:tab w:val="num" w:pos="3979"/>
        </w:tabs>
        <w:ind w:left="3979" w:hanging="180"/>
      </w:pPr>
      <w:rPr>
        <w:rFonts w:cs="Times New Roman"/>
      </w:rPr>
    </w:lvl>
    <w:lvl w:ilvl="6" w:tplc="0415000F">
      <w:start w:val="1"/>
      <w:numFmt w:val="decimal"/>
      <w:lvlText w:val="%7."/>
      <w:lvlJc w:val="left"/>
      <w:pPr>
        <w:tabs>
          <w:tab w:val="num" w:pos="4699"/>
        </w:tabs>
        <w:ind w:left="4699" w:hanging="360"/>
      </w:pPr>
      <w:rPr>
        <w:rFonts w:cs="Times New Roman"/>
      </w:rPr>
    </w:lvl>
    <w:lvl w:ilvl="7" w:tplc="04150019">
      <w:start w:val="1"/>
      <w:numFmt w:val="lowerLetter"/>
      <w:lvlText w:val="%8."/>
      <w:lvlJc w:val="left"/>
      <w:pPr>
        <w:tabs>
          <w:tab w:val="num" w:pos="5419"/>
        </w:tabs>
        <w:ind w:left="5419" w:hanging="360"/>
      </w:pPr>
      <w:rPr>
        <w:rFonts w:cs="Times New Roman"/>
      </w:rPr>
    </w:lvl>
    <w:lvl w:ilvl="8" w:tplc="0415001B">
      <w:start w:val="1"/>
      <w:numFmt w:val="lowerRoman"/>
      <w:lvlText w:val="%9."/>
      <w:lvlJc w:val="right"/>
      <w:pPr>
        <w:tabs>
          <w:tab w:val="num" w:pos="6139"/>
        </w:tabs>
        <w:ind w:left="6139" w:hanging="180"/>
      </w:pPr>
      <w:rPr>
        <w:rFonts w:cs="Times New Roman"/>
      </w:rPr>
    </w:lvl>
  </w:abstractNum>
  <w:abstractNum w:abstractNumId="23">
    <w:nsid w:val="6106656D"/>
    <w:multiLevelType w:val="hybridMultilevel"/>
    <w:tmpl w:val="C61E0538"/>
    <w:lvl w:ilvl="0" w:tplc="59EC0FF0">
      <w:start w:val="1"/>
      <w:numFmt w:val="decimal"/>
      <w:lvlText w:val="%1."/>
      <w:lvlJc w:val="left"/>
      <w:pPr>
        <w:tabs>
          <w:tab w:val="num" w:pos="379"/>
        </w:tabs>
        <w:ind w:left="379" w:hanging="360"/>
      </w:pPr>
      <w:rPr>
        <w:rFonts w:cs="Times New Roman" w:hint="default"/>
      </w:rPr>
    </w:lvl>
    <w:lvl w:ilvl="1" w:tplc="04150019">
      <w:start w:val="1"/>
      <w:numFmt w:val="lowerLetter"/>
      <w:lvlText w:val="%2."/>
      <w:lvlJc w:val="left"/>
      <w:pPr>
        <w:tabs>
          <w:tab w:val="num" w:pos="1099"/>
        </w:tabs>
        <w:ind w:left="1099" w:hanging="360"/>
      </w:pPr>
      <w:rPr>
        <w:rFonts w:cs="Times New Roman"/>
      </w:rPr>
    </w:lvl>
    <w:lvl w:ilvl="2" w:tplc="0415001B">
      <w:start w:val="1"/>
      <w:numFmt w:val="lowerRoman"/>
      <w:lvlText w:val="%3."/>
      <w:lvlJc w:val="right"/>
      <w:pPr>
        <w:tabs>
          <w:tab w:val="num" w:pos="1819"/>
        </w:tabs>
        <w:ind w:left="1819" w:hanging="180"/>
      </w:pPr>
      <w:rPr>
        <w:rFonts w:cs="Times New Roman"/>
      </w:rPr>
    </w:lvl>
    <w:lvl w:ilvl="3" w:tplc="0415000F">
      <w:start w:val="1"/>
      <w:numFmt w:val="decimal"/>
      <w:lvlText w:val="%4."/>
      <w:lvlJc w:val="left"/>
      <w:pPr>
        <w:tabs>
          <w:tab w:val="num" w:pos="786"/>
        </w:tabs>
        <w:ind w:left="786" w:hanging="360"/>
      </w:pPr>
      <w:rPr>
        <w:rFonts w:cs="Times New Roman"/>
      </w:rPr>
    </w:lvl>
    <w:lvl w:ilvl="4" w:tplc="04150019">
      <w:start w:val="1"/>
      <w:numFmt w:val="lowerLetter"/>
      <w:lvlText w:val="%5."/>
      <w:lvlJc w:val="left"/>
      <w:pPr>
        <w:tabs>
          <w:tab w:val="num" w:pos="3259"/>
        </w:tabs>
        <w:ind w:left="3259" w:hanging="360"/>
      </w:pPr>
      <w:rPr>
        <w:rFonts w:cs="Times New Roman"/>
      </w:rPr>
    </w:lvl>
    <w:lvl w:ilvl="5" w:tplc="0415001B">
      <w:start w:val="1"/>
      <w:numFmt w:val="lowerRoman"/>
      <w:lvlText w:val="%6."/>
      <w:lvlJc w:val="right"/>
      <w:pPr>
        <w:tabs>
          <w:tab w:val="num" w:pos="3979"/>
        </w:tabs>
        <w:ind w:left="3979" w:hanging="180"/>
      </w:pPr>
      <w:rPr>
        <w:rFonts w:cs="Times New Roman"/>
      </w:rPr>
    </w:lvl>
    <w:lvl w:ilvl="6" w:tplc="0415000F">
      <w:start w:val="1"/>
      <w:numFmt w:val="decimal"/>
      <w:lvlText w:val="%7."/>
      <w:lvlJc w:val="left"/>
      <w:pPr>
        <w:tabs>
          <w:tab w:val="num" w:pos="4699"/>
        </w:tabs>
        <w:ind w:left="4699" w:hanging="360"/>
      </w:pPr>
      <w:rPr>
        <w:rFonts w:cs="Times New Roman"/>
      </w:rPr>
    </w:lvl>
    <w:lvl w:ilvl="7" w:tplc="04150019">
      <w:start w:val="1"/>
      <w:numFmt w:val="lowerLetter"/>
      <w:lvlText w:val="%8."/>
      <w:lvlJc w:val="left"/>
      <w:pPr>
        <w:tabs>
          <w:tab w:val="num" w:pos="5419"/>
        </w:tabs>
        <w:ind w:left="5419" w:hanging="360"/>
      </w:pPr>
      <w:rPr>
        <w:rFonts w:cs="Times New Roman"/>
      </w:rPr>
    </w:lvl>
    <w:lvl w:ilvl="8" w:tplc="0415001B">
      <w:start w:val="1"/>
      <w:numFmt w:val="lowerRoman"/>
      <w:lvlText w:val="%9."/>
      <w:lvlJc w:val="right"/>
      <w:pPr>
        <w:tabs>
          <w:tab w:val="num" w:pos="6139"/>
        </w:tabs>
        <w:ind w:left="6139" w:hanging="180"/>
      </w:pPr>
      <w:rPr>
        <w:rFonts w:cs="Times New Roman"/>
      </w:rPr>
    </w:lvl>
  </w:abstractNum>
  <w:abstractNum w:abstractNumId="24">
    <w:nsid w:val="67C838BF"/>
    <w:multiLevelType w:val="hybridMultilevel"/>
    <w:tmpl w:val="8D86B50A"/>
    <w:lvl w:ilvl="0" w:tplc="53381784">
      <w:start w:val="1"/>
      <w:numFmt w:val="decimal"/>
      <w:lvlText w:val="%1."/>
      <w:lvlJc w:val="left"/>
      <w:pPr>
        <w:tabs>
          <w:tab w:val="num" w:pos="377"/>
        </w:tabs>
        <w:ind w:left="377" w:hanging="360"/>
      </w:pPr>
      <w:rPr>
        <w:rFonts w:cs="Times New Roman" w:hint="default"/>
      </w:rPr>
    </w:lvl>
    <w:lvl w:ilvl="1" w:tplc="04150019">
      <w:start w:val="1"/>
      <w:numFmt w:val="lowerLetter"/>
      <w:lvlText w:val="%2."/>
      <w:lvlJc w:val="left"/>
      <w:pPr>
        <w:tabs>
          <w:tab w:val="num" w:pos="1097"/>
        </w:tabs>
        <w:ind w:left="1097" w:hanging="360"/>
      </w:pPr>
      <w:rPr>
        <w:rFonts w:cs="Times New Roman"/>
      </w:rPr>
    </w:lvl>
    <w:lvl w:ilvl="2" w:tplc="0415001B">
      <w:start w:val="1"/>
      <w:numFmt w:val="lowerRoman"/>
      <w:lvlText w:val="%3."/>
      <w:lvlJc w:val="right"/>
      <w:pPr>
        <w:tabs>
          <w:tab w:val="num" w:pos="1817"/>
        </w:tabs>
        <w:ind w:left="1817" w:hanging="180"/>
      </w:pPr>
      <w:rPr>
        <w:rFonts w:cs="Times New Roman"/>
      </w:rPr>
    </w:lvl>
    <w:lvl w:ilvl="3" w:tplc="0415000F">
      <w:start w:val="1"/>
      <w:numFmt w:val="decimal"/>
      <w:lvlText w:val="%4."/>
      <w:lvlJc w:val="left"/>
      <w:pPr>
        <w:tabs>
          <w:tab w:val="num" w:pos="2537"/>
        </w:tabs>
        <w:ind w:left="2537" w:hanging="360"/>
      </w:pPr>
      <w:rPr>
        <w:rFonts w:cs="Times New Roman"/>
      </w:rPr>
    </w:lvl>
    <w:lvl w:ilvl="4" w:tplc="04150019">
      <w:start w:val="1"/>
      <w:numFmt w:val="lowerLetter"/>
      <w:lvlText w:val="%5."/>
      <w:lvlJc w:val="left"/>
      <w:pPr>
        <w:tabs>
          <w:tab w:val="num" w:pos="3257"/>
        </w:tabs>
        <w:ind w:left="3257" w:hanging="360"/>
      </w:pPr>
      <w:rPr>
        <w:rFonts w:cs="Times New Roman"/>
      </w:rPr>
    </w:lvl>
    <w:lvl w:ilvl="5" w:tplc="0415001B">
      <w:start w:val="1"/>
      <w:numFmt w:val="lowerRoman"/>
      <w:lvlText w:val="%6."/>
      <w:lvlJc w:val="right"/>
      <w:pPr>
        <w:tabs>
          <w:tab w:val="num" w:pos="3977"/>
        </w:tabs>
        <w:ind w:left="3977" w:hanging="180"/>
      </w:pPr>
      <w:rPr>
        <w:rFonts w:cs="Times New Roman"/>
      </w:rPr>
    </w:lvl>
    <w:lvl w:ilvl="6" w:tplc="0415000F">
      <w:start w:val="1"/>
      <w:numFmt w:val="decimal"/>
      <w:lvlText w:val="%7."/>
      <w:lvlJc w:val="left"/>
      <w:pPr>
        <w:tabs>
          <w:tab w:val="num" w:pos="4697"/>
        </w:tabs>
        <w:ind w:left="4697" w:hanging="360"/>
      </w:pPr>
      <w:rPr>
        <w:rFonts w:cs="Times New Roman"/>
      </w:rPr>
    </w:lvl>
    <w:lvl w:ilvl="7" w:tplc="04150019">
      <w:start w:val="1"/>
      <w:numFmt w:val="lowerLetter"/>
      <w:lvlText w:val="%8."/>
      <w:lvlJc w:val="left"/>
      <w:pPr>
        <w:tabs>
          <w:tab w:val="num" w:pos="5417"/>
        </w:tabs>
        <w:ind w:left="5417" w:hanging="360"/>
      </w:pPr>
      <w:rPr>
        <w:rFonts w:cs="Times New Roman"/>
      </w:rPr>
    </w:lvl>
    <w:lvl w:ilvl="8" w:tplc="0415001B">
      <w:start w:val="1"/>
      <w:numFmt w:val="lowerRoman"/>
      <w:lvlText w:val="%9."/>
      <w:lvlJc w:val="right"/>
      <w:pPr>
        <w:tabs>
          <w:tab w:val="num" w:pos="6137"/>
        </w:tabs>
        <w:ind w:left="6137" w:hanging="180"/>
      </w:pPr>
      <w:rPr>
        <w:rFonts w:cs="Times New Roman"/>
      </w:rPr>
    </w:lvl>
  </w:abstractNum>
  <w:abstractNum w:abstractNumId="25">
    <w:nsid w:val="72295DF3"/>
    <w:multiLevelType w:val="multilevel"/>
    <w:tmpl w:val="97423964"/>
    <w:lvl w:ilvl="0">
      <w:start w:val="1"/>
      <w:numFmt w:val="decimal"/>
      <w:lvlText w:val="%1."/>
      <w:lvlJc w:val="left"/>
      <w:pPr>
        <w:tabs>
          <w:tab w:val="num" w:pos="360"/>
        </w:tabs>
        <w:ind w:left="360" w:hanging="360"/>
      </w:pPr>
      <w:rPr>
        <w:sz w:val="22"/>
        <w:szCs w:val="22"/>
      </w:rPr>
    </w:lvl>
    <w:lvl w:ilvl="1">
      <w:start w:val="1"/>
      <w:numFmt w:val="decimal"/>
      <w:lvlText w:val="%2)"/>
      <w:lvlJc w:val="left"/>
      <w:pPr>
        <w:ind w:left="1080" w:hanging="360"/>
      </w:pPr>
      <w:rPr>
        <w:rFonts w:hint="default"/>
        <w:sz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722B1D6D"/>
    <w:multiLevelType w:val="hybridMultilevel"/>
    <w:tmpl w:val="9654C232"/>
    <w:lvl w:ilvl="0" w:tplc="991A06D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nsid w:val="75435AA5"/>
    <w:multiLevelType w:val="hybridMultilevel"/>
    <w:tmpl w:val="D00CF2EE"/>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nsid w:val="77F36538"/>
    <w:multiLevelType w:val="hybridMultilevel"/>
    <w:tmpl w:val="3BC208B8"/>
    <w:lvl w:ilvl="0" w:tplc="E1CA9E42">
      <w:start w:val="1"/>
      <w:numFmt w:val="decimal"/>
      <w:lvlText w:val="%1."/>
      <w:lvlJc w:val="left"/>
      <w:pPr>
        <w:ind w:left="9432" w:hanging="360"/>
      </w:pPr>
      <w:rPr>
        <w:strike w:val="0"/>
      </w:rPr>
    </w:lvl>
    <w:lvl w:ilvl="1" w:tplc="04150019" w:tentative="1">
      <w:start w:val="1"/>
      <w:numFmt w:val="lowerLetter"/>
      <w:lvlText w:val="%2."/>
      <w:lvlJc w:val="left"/>
      <w:pPr>
        <w:ind w:left="10152" w:hanging="360"/>
      </w:pPr>
    </w:lvl>
    <w:lvl w:ilvl="2" w:tplc="0415001B" w:tentative="1">
      <w:start w:val="1"/>
      <w:numFmt w:val="lowerRoman"/>
      <w:lvlText w:val="%3."/>
      <w:lvlJc w:val="right"/>
      <w:pPr>
        <w:ind w:left="10872" w:hanging="180"/>
      </w:pPr>
    </w:lvl>
    <w:lvl w:ilvl="3" w:tplc="0415000F" w:tentative="1">
      <w:start w:val="1"/>
      <w:numFmt w:val="decimal"/>
      <w:lvlText w:val="%4."/>
      <w:lvlJc w:val="left"/>
      <w:pPr>
        <w:ind w:left="11592" w:hanging="360"/>
      </w:pPr>
    </w:lvl>
    <w:lvl w:ilvl="4" w:tplc="04150019" w:tentative="1">
      <w:start w:val="1"/>
      <w:numFmt w:val="lowerLetter"/>
      <w:lvlText w:val="%5."/>
      <w:lvlJc w:val="left"/>
      <w:pPr>
        <w:ind w:left="12312" w:hanging="360"/>
      </w:pPr>
    </w:lvl>
    <w:lvl w:ilvl="5" w:tplc="0415001B" w:tentative="1">
      <w:start w:val="1"/>
      <w:numFmt w:val="lowerRoman"/>
      <w:lvlText w:val="%6."/>
      <w:lvlJc w:val="right"/>
      <w:pPr>
        <w:ind w:left="13032" w:hanging="180"/>
      </w:pPr>
    </w:lvl>
    <w:lvl w:ilvl="6" w:tplc="0415000F" w:tentative="1">
      <w:start w:val="1"/>
      <w:numFmt w:val="decimal"/>
      <w:lvlText w:val="%7."/>
      <w:lvlJc w:val="left"/>
      <w:pPr>
        <w:ind w:left="13752" w:hanging="360"/>
      </w:pPr>
    </w:lvl>
    <w:lvl w:ilvl="7" w:tplc="04150019" w:tentative="1">
      <w:start w:val="1"/>
      <w:numFmt w:val="lowerLetter"/>
      <w:lvlText w:val="%8."/>
      <w:lvlJc w:val="left"/>
      <w:pPr>
        <w:ind w:left="14472" w:hanging="360"/>
      </w:pPr>
    </w:lvl>
    <w:lvl w:ilvl="8" w:tplc="0415001B" w:tentative="1">
      <w:start w:val="1"/>
      <w:numFmt w:val="lowerRoman"/>
      <w:lvlText w:val="%9."/>
      <w:lvlJc w:val="right"/>
      <w:pPr>
        <w:ind w:left="15192" w:hanging="180"/>
      </w:pPr>
    </w:lvl>
  </w:abstractNum>
  <w:abstractNum w:abstractNumId="29">
    <w:nsid w:val="7C1E6850"/>
    <w:multiLevelType w:val="hybridMultilevel"/>
    <w:tmpl w:val="C088BBAA"/>
    <w:lvl w:ilvl="0" w:tplc="DC9CF30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nsid w:val="7C523A8B"/>
    <w:multiLevelType w:val="hybridMultilevel"/>
    <w:tmpl w:val="E7DED36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15"/>
  </w:num>
  <w:num w:numId="2">
    <w:abstractNumId w:val="28"/>
  </w:num>
  <w:num w:numId="3">
    <w:abstractNumId w:val="19"/>
  </w:num>
  <w:num w:numId="4">
    <w:abstractNumId w:val="25"/>
  </w:num>
  <w:num w:numId="5">
    <w:abstractNumId w:val="8"/>
  </w:num>
  <w:num w:numId="6">
    <w:abstractNumId w:val="5"/>
  </w:num>
  <w:num w:numId="7">
    <w:abstractNumId w:val="16"/>
  </w:num>
  <w:num w:numId="8">
    <w:abstractNumId w:val="9"/>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num>
  <w:num w:numId="16">
    <w:abstractNumId w:val="12"/>
  </w:num>
  <w:num w:numId="17">
    <w:abstractNumId w:val="7"/>
  </w:num>
  <w:num w:numId="18">
    <w:abstractNumId w:val="17"/>
  </w:num>
  <w:num w:numId="19">
    <w:abstractNumId w:val="21"/>
  </w:num>
  <w:num w:numId="20">
    <w:abstractNumId w:val="29"/>
  </w:num>
  <w:num w:numId="21">
    <w:abstractNumId w:val="10"/>
  </w:num>
  <w:num w:numId="22">
    <w:abstractNumId w:val="27"/>
  </w:num>
  <w:num w:numId="23">
    <w:abstractNumId w:val="4"/>
  </w:num>
  <w:num w:numId="24">
    <w:abstractNumId w:val="30"/>
  </w:num>
  <w:num w:numId="25">
    <w:abstractNumId w:val="26"/>
  </w:num>
  <w:num w:numId="26">
    <w:abstractNumId w:val="6"/>
  </w:num>
  <w:num w:numId="27">
    <w:abstractNumId w:val="13"/>
  </w:num>
  <w:num w:numId="28">
    <w:abstractNumId w:val="11"/>
  </w:num>
  <w:num w:numId="29">
    <w:abstractNumId w:val="3"/>
  </w:num>
  <w:num w:numId="30">
    <w:abstractNumId w:val="1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11"/>
    <w:rsid w:val="00056492"/>
    <w:rsid w:val="000A62FB"/>
    <w:rsid w:val="000C5557"/>
    <w:rsid w:val="00114105"/>
    <w:rsid w:val="001F6D8B"/>
    <w:rsid w:val="0020049A"/>
    <w:rsid w:val="002346DB"/>
    <w:rsid w:val="002F0CDC"/>
    <w:rsid w:val="003160C9"/>
    <w:rsid w:val="004864E2"/>
    <w:rsid w:val="004E3E06"/>
    <w:rsid w:val="00517FC1"/>
    <w:rsid w:val="00637301"/>
    <w:rsid w:val="006C5DBC"/>
    <w:rsid w:val="007811F7"/>
    <w:rsid w:val="0081103A"/>
    <w:rsid w:val="008411C5"/>
    <w:rsid w:val="008511F3"/>
    <w:rsid w:val="0085437C"/>
    <w:rsid w:val="00871919"/>
    <w:rsid w:val="00906E76"/>
    <w:rsid w:val="00946F9C"/>
    <w:rsid w:val="009C2AF3"/>
    <w:rsid w:val="00A149A9"/>
    <w:rsid w:val="00B252A3"/>
    <w:rsid w:val="00B85E98"/>
    <w:rsid w:val="00BC53BC"/>
    <w:rsid w:val="00CA3579"/>
    <w:rsid w:val="00CB5F01"/>
    <w:rsid w:val="00CE29A4"/>
    <w:rsid w:val="00DB1EE0"/>
    <w:rsid w:val="00DF71C9"/>
    <w:rsid w:val="00E00576"/>
    <w:rsid w:val="00E3534B"/>
    <w:rsid w:val="00E5787F"/>
    <w:rsid w:val="00E80D06"/>
    <w:rsid w:val="00E946CD"/>
    <w:rsid w:val="00ED62FD"/>
    <w:rsid w:val="00F15CFC"/>
    <w:rsid w:val="00F57C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DF71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link w:val="Nagwek2Znak"/>
    <w:uiPriority w:val="9"/>
    <w:qFormat/>
    <w:rsid w:val="00517FC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next w:val="Normalny"/>
    <w:link w:val="Nagwek4Znak"/>
    <w:uiPriority w:val="9"/>
    <w:semiHidden/>
    <w:unhideWhenUsed/>
    <w:qFormat/>
    <w:rsid w:val="00DF71C9"/>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DF71C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7C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7C11"/>
  </w:style>
  <w:style w:type="paragraph" w:styleId="Stopka">
    <w:name w:val="footer"/>
    <w:basedOn w:val="Normalny"/>
    <w:link w:val="StopkaZnak"/>
    <w:uiPriority w:val="99"/>
    <w:unhideWhenUsed/>
    <w:rsid w:val="00F57C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7C11"/>
  </w:style>
  <w:style w:type="character" w:styleId="Hipercze">
    <w:name w:val="Hyperlink"/>
    <w:basedOn w:val="Domylnaczcionkaakapitu"/>
    <w:uiPriority w:val="99"/>
    <w:semiHidden/>
    <w:unhideWhenUsed/>
    <w:rsid w:val="00906E76"/>
    <w:rPr>
      <w:color w:val="0563C1"/>
      <w:u w:val="single"/>
    </w:rPr>
  </w:style>
  <w:style w:type="paragraph" w:styleId="Akapitzlist">
    <w:name w:val="List Paragraph"/>
    <w:aliases w:val="sw tekst,Numerowanie,Akapit z listą BS,Kolorowa lista — akcent 11,normalny tekst,List Paragraph,L1,Akapit z listą5"/>
    <w:basedOn w:val="Normalny"/>
    <w:link w:val="AkapitzlistZnak"/>
    <w:uiPriority w:val="99"/>
    <w:qFormat/>
    <w:rsid w:val="00906E76"/>
    <w:pPr>
      <w:spacing w:after="0" w:line="240" w:lineRule="auto"/>
      <w:ind w:left="720"/>
    </w:pPr>
    <w:rPr>
      <w:rFonts w:ascii="Calibri" w:hAnsi="Calibri" w:cs="Times New Roman"/>
    </w:rPr>
  </w:style>
  <w:style w:type="character" w:customStyle="1" w:styleId="Nagwek2Znak">
    <w:name w:val="Nagłówek 2 Znak"/>
    <w:basedOn w:val="Domylnaczcionkaakapitu"/>
    <w:link w:val="Nagwek2"/>
    <w:uiPriority w:val="9"/>
    <w:rsid w:val="00517FC1"/>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517F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7FC1"/>
    <w:rPr>
      <w:b/>
      <w:bCs/>
    </w:rPr>
  </w:style>
  <w:style w:type="paragraph" w:customStyle="1" w:styleId="Default">
    <w:name w:val="Default"/>
    <w:rsid w:val="00517F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
    <w:link w:val="Akapitzlist"/>
    <w:uiPriority w:val="34"/>
    <w:rsid w:val="00517FC1"/>
    <w:rPr>
      <w:rFonts w:ascii="Calibri" w:hAnsi="Calibri" w:cs="Times New Roman"/>
    </w:rPr>
  </w:style>
  <w:style w:type="character" w:customStyle="1" w:styleId="Nagwek1Znak">
    <w:name w:val="Nagłówek 1 Znak"/>
    <w:basedOn w:val="Domylnaczcionkaakapitu"/>
    <w:link w:val="Nagwek1"/>
    <w:uiPriority w:val="9"/>
    <w:rsid w:val="00DF71C9"/>
    <w:rPr>
      <w:rFonts w:asciiTheme="majorHAnsi" w:eastAsiaTheme="majorEastAsia" w:hAnsiTheme="majorHAnsi" w:cstheme="majorBidi"/>
      <w:b/>
      <w:bCs/>
      <w:color w:val="2E74B5" w:themeColor="accent1" w:themeShade="BF"/>
      <w:sz w:val="28"/>
      <w:szCs w:val="28"/>
    </w:rPr>
  </w:style>
  <w:style w:type="character" w:customStyle="1" w:styleId="Nagwek4Znak">
    <w:name w:val="Nagłówek 4 Znak"/>
    <w:basedOn w:val="Domylnaczcionkaakapitu"/>
    <w:link w:val="Nagwek4"/>
    <w:uiPriority w:val="9"/>
    <w:semiHidden/>
    <w:rsid w:val="00DF71C9"/>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semiHidden/>
    <w:rsid w:val="00DF71C9"/>
    <w:rPr>
      <w:rFonts w:asciiTheme="majorHAnsi" w:eastAsiaTheme="majorEastAsia" w:hAnsiTheme="majorHAnsi" w:cstheme="majorBidi"/>
      <w:color w:val="1F4D78" w:themeColor="accent1" w:themeShade="7F"/>
    </w:rPr>
  </w:style>
  <w:style w:type="paragraph" w:styleId="Tekstprzypisudolnego">
    <w:name w:val="footnote text"/>
    <w:basedOn w:val="Normalny"/>
    <w:link w:val="TekstprzypisudolnegoZnak"/>
    <w:rsid w:val="00DF71C9"/>
    <w:pPr>
      <w:widowControl w:val="0"/>
      <w:suppressAutoHyphens/>
      <w:autoSpaceDE w:val="0"/>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rsid w:val="00DF71C9"/>
    <w:rPr>
      <w:rFonts w:ascii="Times New Roman" w:eastAsia="Times New Roman" w:hAnsi="Times New Roman" w:cs="Times New Roman"/>
      <w:sz w:val="20"/>
      <w:szCs w:val="20"/>
      <w:lang w:val="x-none" w:eastAsia="ar-SA"/>
    </w:rPr>
  </w:style>
  <w:style w:type="character" w:styleId="Odwoanieprzypisudolnego">
    <w:name w:val="footnote reference"/>
    <w:basedOn w:val="Domylnaczcionkaakapitu"/>
    <w:uiPriority w:val="99"/>
    <w:semiHidden/>
    <w:unhideWhenUsed/>
    <w:rsid w:val="00DF71C9"/>
    <w:rPr>
      <w:vertAlign w:val="superscript"/>
    </w:rPr>
  </w:style>
  <w:style w:type="paragraph" w:styleId="Bezodstpw">
    <w:name w:val="No Spacing"/>
    <w:uiPriority w:val="99"/>
    <w:qFormat/>
    <w:rsid w:val="00DF71C9"/>
    <w:pPr>
      <w:spacing w:after="0" w:line="240" w:lineRule="auto"/>
    </w:pPr>
    <w:rPr>
      <w:rFonts w:ascii="Calibri" w:eastAsia="Times New Roman" w:hAnsi="Calibri" w:cs="Times New Roman"/>
    </w:rPr>
  </w:style>
  <w:style w:type="character" w:styleId="Tytuksiki">
    <w:name w:val="Book Title"/>
    <w:uiPriority w:val="33"/>
    <w:qFormat/>
    <w:rsid w:val="00DF71C9"/>
    <w:rPr>
      <w:rFonts w:asciiTheme="minorHAnsi" w:hAnsiTheme="minorHAnsi"/>
      <w:b/>
      <w:bCs/>
    </w:rPr>
  </w:style>
  <w:style w:type="paragraph" w:customStyle="1" w:styleId="WW-Tekstpodstawowy3">
    <w:name w:val="WW-Tekst podstawowy 3"/>
    <w:basedOn w:val="Normalny"/>
    <w:uiPriority w:val="99"/>
    <w:rsid w:val="00B252A3"/>
    <w:pPr>
      <w:autoSpaceDE w:val="0"/>
      <w:autoSpaceDN w:val="0"/>
      <w:adjustRightInd w:val="0"/>
      <w:spacing w:after="0" w:line="240" w:lineRule="auto"/>
    </w:pPr>
    <w:rPr>
      <w:rFonts w:ascii="Times New Roman" w:eastAsia="Times New Roman" w:hAnsi="Times New Roman" w:cs="Times New Roman"/>
      <w:b/>
      <w:bCs/>
      <w:sz w:val="20"/>
      <w:szCs w:val="20"/>
      <w:lang w:eastAsia="pl-PL"/>
    </w:rPr>
  </w:style>
  <w:style w:type="paragraph" w:styleId="Tekstpodstawowywcity">
    <w:name w:val="Body Text Indent"/>
    <w:basedOn w:val="Normalny"/>
    <w:link w:val="TekstpodstawowywcityZnak"/>
    <w:uiPriority w:val="99"/>
    <w:rsid w:val="00B252A3"/>
    <w:pPr>
      <w:spacing w:after="0" w:line="360" w:lineRule="auto"/>
      <w:ind w:left="426" w:hanging="426"/>
    </w:pPr>
    <w:rPr>
      <w:rFonts w:ascii="Times New Roman" w:eastAsia="Times New Roman" w:hAnsi="Times New Roman" w:cs="Times New Roman"/>
      <w:color w:val="000000"/>
      <w:sz w:val="24"/>
      <w:szCs w:val="24"/>
      <w:lang w:val="x-none" w:eastAsia="x-none"/>
    </w:rPr>
  </w:style>
  <w:style w:type="character" w:customStyle="1" w:styleId="TekstpodstawowywcityZnak">
    <w:name w:val="Tekst podstawowy wcięty Znak"/>
    <w:basedOn w:val="Domylnaczcionkaakapitu"/>
    <w:link w:val="Tekstpodstawowywcity"/>
    <w:uiPriority w:val="99"/>
    <w:rsid w:val="00B252A3"/>
    <w:rPr>
      <w:rFonts w:ascii="Times New Roman" w:eastAsia="Times New Roman" w:hAnsi="Times New Roman" w:cs="Times New Roman"/>
      <w:color w:val="000000"/>
      <w:sz w:val="24"/>
      <w:szCs w:val="24"/>
      <w:lang w:val="x-none" w:eastAsia="x-none"/>
    </w:rPr>
  </w:style>
  <w:style w:type="paragraph" w:styleId="Tekstpodstawowy">
    <w:name w:val="Body Text"/>
    <w:basedOn w:val="Normalny"/>
    <w:link w:val="TekstpodstawowyZnak"/>
    <w:uiPriority w:val="99"/>
    <w:rsid w:val="00B252A3"/>
    <w:pPr>
      <w:spacing w:after="0" w:line="240" w:lineRule="auto"/>
    </w:pPr>
    <w:rPr>
      <w:rFonts w:ascii="Arial" w:eastAsia="Times New Roman" w:hAnsi="Arial" w:cs="Times New Roman"/>
      <w:b/>
      <w:bCs/>
      <w:color w:val="000000"/>
      <w:lang w:val="x-none" w:eastAsia="x-none"/>
    </w:rPr>
  </w:style>
  <w:style w:type="character" w:customStyle="1" w:styleId="TekstpodstawowyZnak">
    <w:name w:val="Tekst podstawowy Znak"/>
    <w:basedOn w:val="Domylnaczcionkaakapitu"/>
    <w:link w:val="Tekstpodstawowy"/>
    <w:uiPriority w:val="99"/>
    <w:rsid w:val="00B252A3"/>
    <w:rPr>
      <w:rFonts w:ascii="Arial" w:eastAsia="Times New Roman" w:hAnsi="Arial" w:cs="Times New Roman"/>
      <w:b/>
      <w:bCs/>
      <w:color w:val="000000"/>
      <w:lang w:val="x-none" w:eastAsia="x-none"/>
    </w:rPr>
  </w:style>
  <w:style w:type="character" w:styleId="Odwoaniedokomentarza">
    <w:name w:val="annotation reference"/>
    <w:basedOn w:val="Domylnaczcionkaakapitu"/>
    <w:uiPriority w:val="99"/>
    <w:semiHidden/>
    <w:rsid w:val="0085437C"/>
    <w:rPr>
      <w:rFonts w:cs="Times New Roman"/>
      <w:sz w:val="16"/>
      <w:szCs w:val="16"/>
    </w:rPr>
  </w:style>
  <w:style w:type="paragraph" w:styleId="Tekstkomentarza">
    <w:name w:val="annotation text"/>
    <w:basedOn w:val="Normalny"/>
    <w:link w:val="TekstkomentarzaZnak"/>
    <w:uiPriority w:val="99"/>
    <w:semiHidden/>
    <w:rsid w:val="0085437C"/>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85437C"/>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8543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43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DF71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link w:val="Nagwek2Znak"/>
    <w:uiPriority w:val="9"/>
    <w:qFormat/>
    <w:rsid w:val="00517FC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next w:val="Normalny"/>
    <w:link w:val="Nagwek4Znak"/>
    <w:uiPriority w:val="9"/>
    <w:semiHidden/>
    <w:unhideWhenUsed/>
    <w:qFormat/>
    <w:rsid w:val="00DF71C9"/>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DF71C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7C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7C11"/>
  </w:style>
  <w:style w:type="paragraph" w:styleId="Stopka">
    <w:name w:val="footer"/>
    <w:basedOn w:val="Normalny"/>
    <w:link w:val="StopkaZnak"/>
    <w:uiPriority w:val="99"/>
    <w:unhideWhenUsed/>
    <w:rsid w:val="00F57C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7C11"/>
  </w:style>
  <w:style w:type="character" w:styleId="Hipercze">
    <w:name w:val="Hyperlink"/>
    <w:basedOn w:val="Domylnaczcionkaakapitu"/>
    <w:uiPriority w:val="99"/>
    <w:semiHidden/>
    <w:unhideWhenUsed/>
    <w:rsid w:val="00906E76"/>
    <w:rPr>
      <w:color w:val="0563C1"/>
      <w:u w:val="single"/>
    </w:rPr>
  </w:style>
  <w:style w:type="paragraph" w:styleId="Akapitzlist">
    <w:name w:val="List Paragraph"/>
    <w:aliases w:val="sw tekst,Numerowanie,Akapit z listą BS,Kolorowa lista — akcent 11,normalny tekst,List Paragraph,L1,Akapit z listą5"/>
    <w:basedOn w:val="Normalny"/>
    <w:link w:val="AkapitzlistZnak"/>
    <w:uiPriority w:val="99"/>
    <w:qFormat/>
    <w:rsid w:val="00906E76"/>
    <w:pPr>
      <w:spacing w:after="0" w:line="240" w:lineRule="auto"/>
      <w:ind w:left="720"/>
    </w:pPr>
    <w:rPr>
      <w:rFonts w:ascii="Calibri" w:hAnsi="Calibri" w:cs="Times New Roman"/>
    </w:rPr>
  </w:style>
  <w:style w:type="character" w:customStyle="1" w:styleId="Nagwek2Znak">
    <w:name w:val="Nagłówek 2 Znak"/>
    <w:basedOn w:val="Domylnaczcionkaakapitu"/>
    <w:link w:val="Nagwek2"/>
    <w:uiPriority w:val="9"/>
    <w:rsid w:val="00517FC1"/>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517F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7FC1"/>
    <w:rPr>
      <w:b/>
      <w:bCs/>
    </w:rPr>
  </w:style>
  <w:style w:type="paragraph" w:customStyle="1" w:styleId="Default">
    <w:name w:val="Default"/>
    <w:rsid w:val="00517F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
    <w:link w:val="Akapitzlist"/>
    <w:uiPriority w:val="34"/>
    <w:rsid w:val="00517FC1"/>
    <w:rPr>
      <w:rFonts w:ascii="Calibri" w:hAnsi="Calibri" w:cs="Times New Roman"/>
    </w:rPr>
  </w:style>
  <w:style w:type="character" w:customStyle="1" w:styleId="Nagwek1Znak">
    <w:name w:val="Nagłówek 1 Znak"/>
    <w:basedOn w:val="Domylnaczcionkaakapitu"/>
    <w:link w:val="Nagwek1"/>
    <w:uiPriority w:val="9"/>
    <w:rsid w:val="00DF71C9"/>
    <w:rPr>
      <w:rFonts w:asciiTheme="majorHAnsi" w:eastAsiaTheme="majorEastAsia" w:hAnsiTheme="majorHAnsi" w:cstheme="majorBidi"/>
      <w:b/>
      <w:bCs/>
      <w:color w:val="2E74B5" w:themeColor="accent1" w:themeShade="BF"/>
      <w:sz w:val="28"/>
      <w:szCs w:val="28"/>
    </w:rPr>
  </w:style>
  <w:style w:type="character" w:customStyle="1" w:styleId="Nagwek4Znak">
    <w:name w:val="Nagłówek 4 Znak"/>
    <w:basedOn w:val="Domylnaczcionkaakapitu"/>
    <w:link w:val="Nagwek4"/>
    <w:uiPriority w:val="9"/>
    <w:semiHidden/>
    <w:rsid w:val="00DF71C9"/>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semiHidden/>
    <w:rsid w:val="00DF71C9"/>
    <w:rPr>
      <w:rFonts w:asciiTheme="majorHAnsi" w:eastAsiaTheme="majorEastAsia" w:hAnsiTheme="majorHAnsi" w:cstheme="majorBidi"/>
      <w:color w:val="1F4D78" w:themeColor="accent1" w:themeShade="7F"/>
    </w:rPr>
  </w:style>
  <w:style w:type="paragraph" w:styleId="Tekstprzypisudolnego">
    <w:name w:val="footnote text"/>
    <w:basedOn w:val="Normalny"/>
    <w:link w:val="TekstprzypisudolnegoZnak"/>
    <w:rsid w:val="00DF71C9"/>
    <w:pPr>
      <w:widowControl w:val="0"/>
      <w:suppressAutoHyphens/>
      <w:autoSpaceDE w:val="0"/>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rsid w:val="00DF71C9"/>
    <w:rPr>
      <w:rFonts w:ascii="Times New Roman" w:eastAsia="Times New Roman" w:hAnsi="Times New Roman" w:cs="Times New Roman"/>
      <w:sz w:val="20"/>
      <w:szCs w:val="20"/>
      <w:lang w:val="x-none" w:eastAsia="ar-SA"/>
    </w:rPr>
  </w:style>
  <w:style w:type="character" w:styleId="Odwoanieprzypisudolnego">
    <w:name w:val="footnote reference"/>
    <w:basedOn w:val="Domylnaczcionkaakapitu"/>
    <w:uiPriority w:val="99"/>
    <w:semiHidden/>
    <w:unhideWhenUsed/>
    <w:rsid w:val="00DF71C9"/>
    <w:rPr>
      <w:vertAlign w:val="superscript"/>
    </w:rPr>
  </w:style>
  <w:style w:type="paragraph" w:styleId="Bezodstpw">
    <w:name w:val="No Spacing"/>
    <w:uiPriority w:val="99"/>
    <w:qFormat/>
    <w:rsid w:val="00DF71C9"/>
    <w:pPr>
      <w:spacing w:after="0" w:line="240" w:lineRule="auto"/>
    </w:pPr>
    <w:rPr>
      <w:rFonts w:ascii="Calibri" w:eastAsia="Times New Roman" w:hAnsi="Calibri" w:cs="Times New Roman"/>
    </w:rPr>
  </w:style>
  <w:style w:type="character" w:styleId="Tytuksiki">
    <w:name w:val="Book Title"/>
    <w:uiPriority w:val="33"/>
    <w:qFormat/>
    <w:rsid w:val="00DF71C9"/>
    <w:rPr>
      <w:rFonts w:asciiTheme="minorHAnsi" w:hAnsiTheme="minorHAnsi"/>
      <w:b/>
      <w:bCs/>
    </w:rPr>
  </w:style>
  <w:style w:type="paragraph" w:customStyle="1" w:styleId="WW-Tekstpodstawowy3">
    <w:name w:val="WW-Tekst podstawowy 3"/>
    <w:basedOn w:val="Normalny"/>
    <w:uiPriority w:val="99"/>
    <w:rsid w:val="00B252A3"/>
    <w:pPr>
      <w:autoSpaceDE w:val="0"/>
      <w:autoSpaceDN w:val="0"/>
      <w:adjustRightInd w:val="0"/>
      <w:spacing w:after="0" w:line="240" w:lineRule="auto"/>
    </w:pPr>
    <w:rPr>
      <w:rFonts w:ascii="Times New Roman" w:eastAsia="Times New Roman" w:hAnsi="Times New Roman" w:cs="Times New Roman"/>
      <w:b/>
      <w:bCs/>
      <w:sz w:val="20"/>
      <w:szCs w:val="20"/>
      <w:lang w:eastAsia="pl-PL"/>
    </w:rPr>
  </w:style>
  <w:style w:type="paragraph" w:styleId="Tekstpodstawowywcity">
    <w:name w:val="Body Text Indent"/>
    <w:basedOn w:val="Normalny"/>
    <w:link w:val="TekstpodstawowywcityZnak"/>
    <w:uiPriority w:val="99"/>
    <w:rsid w:val="00B252A3"/>
    <w:pPr>
      <w:spacing w:after="0" w:line="360" w:lineRule="auto"/>
      <w:ind w:left="426" w:hanging="426"/>
    </w:pPr>
    <w:rPr>
      <w:rFonts w:ascii="Times New Roman" w:eastAsia="Times New Roman" w:hAnsi="Times New Roman" w:cs="Times New Roman"/>
      <w:color w:val="000000"/>
      <w:sz w:val="24"/>
      <w:szCs w:val="24"/>
      <w:lang w:val="x-none" w:eastAsia="x-none"/>
    </w:rPr>
  </w:style>
  <w:style w:type="character" w:customStyle="1" w:styleId="TekstpodstawowywcityZnak">
    <w:name w:val="Tekst podstawowy wcięty Znak"/>
    <w:basedOn w:val="Domylnaczcionkaakapitu"/>
    <w:link w:val="Tekstpodstawowywcity"/>
    <w:uiPriority w:val="99"/>
    <w:rsid w:val="00B252A3"/>
    <w:rPr>
      <w:rFonts w:ascii="Times New Roman" w:eastAsia="Times New Roman" w:hAnsi="Times New Roman" w:cs="Times New Roman"/>
      <w:color w:val="000000"/>
      <w:sz w:val="24"/>
      <w:szCs w:val="24"/>
      <w:lang w:val="x-none" w:eastAsia="x-none"/>
    </w:rPr>
  </w:style>
  <w:style w:type="paragraph" w:styleId="Tekstpodstawowy">
    <w:name w:val="Body Text"/>
    <w:basedOn w:val="Normalny"/>
    <w:link w:val="TekstpodstawowyZnak"/>
    <w:uiPriority w:val="99"/>
    <w:rsid w:val="00B252A3"/>
    <w:pPr>
      <w:spacing w:after="0" w:line="240" w:lineRule="auto"/>
    </w:pPr>
    <w:rPr>
      <w:rFonts w:ascii="Arial" w:eastAsia="Times New Roman" w:hAnsi="Arial" w:cs="Times New Roman"/>
      <w:b/>
      <w:bCs/>
      <w:color w:val="000000"/>
      <w:lang w:val="x-none" w:eastAsia="x-none"/>
    </w:rPr>
  </w:style>
  <w:style w:type="character" w:customStyle="1" w:styleId="TekstpodstawowyZnak">
    <w:name w:val="Tekst podstawowy Znak"/>
    <w:basedOn w:val="Domylnaczcionkaakapitu"/>
    <w:link w:val="Tekstpodstawowy"/>
    <w:uiPriority w:val="99"/>
    <w:rsid w:val="00B252A3"/>
    <w:rPr>
      <w:rFonts w:ascii="Arial" w:eastAsia="Times New Roman" w:hAnsi="Arial" w:cs="Times New Roman"/>
      <w:b/>
      <w:bCs/>
      <w:color w:val="000000"/>
      <w:lang w:val="x-none" w:eastAsia="x-none"/>
    </w:rPr>
  </w:style>
  <w:style w:type="character" w:styleId="Odwoaniedokomentarza">
    <w:name w:val="annotation reference"/>
    <w:basedOn w:val="Domylnaczcionkaakapitu"/>
    <w:uiPriority w:val="99"/>
    <w:semiHidden/>
    <w:rsid w:val="0085437C"/>
    <w:rPr>
      <w:rFonts w:cs="Times New Roman"/>
      <w:sz w:val="16"/>
      <w:szCs w:val="16"/>
    </w:rPr>
  </w:style>
  <w:style w:type="paragraph" w:styleId="Tekstkomentarza">
    <w:name w:val="annotation text"/>
    <w:basedOn w:val="Normalny"/>
    <w:link w:val="TekstkomentarzaZnak"/>
    <w:uiPriority w:val="99"/>
    <w:semiHidden/>
    <w:rsid w:val="0085437C"/>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85437C"/>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8543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43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15975">
      <w:bodyDiv w:val="1"/>
      <w:marLeft w:val="0"/>
      <w:marRight w:val="0"/>
      <w:marTop w:val="0"/>
      <w:marBottom w:val="0"/>
      <w:divBdr>
        <w:top w:val="none" w:sz="0" w:space="0" w:color="auto"/>
        <w:left w:val="none" w:sz="0" w:space="0" w:color="auto"/>
        <w:bottom w:val="none" w:sz="0" w:space="0" w:color="auto"/>
        <w:right w:val="none" w:sz="0" w:space="0" w:color="auto"/>
      </w:divBdr>
    </w:div>
    <w:div w:id="215167630">
      <w:bodyDiv w:val="1"/>
      <w:marLeft w:val="0"/>
      <w:marRight w:val="0"/>
      <w:marTop w:val="0"/>
      <w:marBottom w:val="0"/>
      <w:divBdr>
        <w:top w:val="none" w:sz="0" w:space="0" w:color="auto"/>
        <w:left w:val="none" w:sz="0" w:space="0" w:color="auto"/>
        <w:bottom w:val="none" w:sz="0" w:space="0" w:color="auto"/>
        <w:right w:val="none" w:sz="0" w:space="0" w:color="auto"/>
      </w:divBdr>
    </w:div>
    <w:div w:id="180415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E3138-6353-4C0B-B0CE-AE35B9B62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1550</Words>
  <Characters>9300</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Knop</dc:creator>
  <cp:lastModifiedBy>Marta Panak</cp:lastModifiedBy>
  <cp:revision>2</cp:revision>
  <cp:lastPrinted>2018-07-16T08:12:00Z</cp:lastPrinted>
  <dcterms:created xsi:type="dcterms:W3CDTF">2018-07-31T11:19:00Z</dcterms:created>
  <dcterms:modified xsi:type="dcterms:W3CDTF">2018-07-31T11:19:00Z</dcterms:modified>
</cp:coreProperties>
</file>